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311"/>
        <w:gridCol w:w="2520"/>
        <w:gridCol w:w="584"/>
        <w:gridCol w:w="2492"/>
        <w:gridCol w:w="122"/>
        <w:gridCol w:w="1260"/>
        <w:gridCol w:w="552"/>
        <w:gridCol w:w="298"/>
        <w:gridCol w:w="488"/>
      </w:tblGrid>
      <w:tr w:rsidR="00187A0E" w:rsidRPr="00C45C3A" w14:paraId="1D80D8A2" w14:textId="77777777" w:rsidTr="003D7623">
        <w:trPr>
          <w:trHeight w:val="1410"/>
        </w:trPr>
        <w:tc>
          <w:tcPr>
            <w:tcW w:w="2296" w:type="pct"/>
            <w:gridSpan w:val="3"/>
            <w:vMerge w:val="restart"/>
          </w:tcPr>
          <w:p w14:paraId="1D80D89F" w14:textId="77777777" w:rsidR="00187A0E" w:rsidRPr="00C45C3A" w:rsidRDefault="00187A0E" w:rsidP="00187A0E">
            <w:pPr>
              <w:rPr>
                <w:rFonts w:asciiTheme="minorHAnsi" w:hAnsiTheme="minorHAnsi"/>
                <w:sz w:val="22"/>
                <w:szCs w:val="22"/>
              </w:rPr>
            </w:pPr>
          </w:p>
          <w:p w14:paraId="1D80D8A0" w14:textId="77777777" w:rsidR="00187A0E" w:rsidRPr="00C45C3A" w:rsidRDefault="00767B58" w:rsidP="00DC063A">
            <w:pPr>
              <w:spacing w:before="0"/>
              <w:rPr>
                <w:rFonts w:asciiTheme="minorHAnsi" w:hAnsiTheme="minorHAnsi"/>
                <w:sz w:val="22"/>
                <w:szCs w:val="22"/>
              </w:rPr>
            </w:pPr>
            <w:r w:rsidRPr="00C45C3A">
              <w:rPr>
                <w:rFonts w:asciiTheme="minorHAnsi" w:hAnsiTheme="minorHAnsi"/>
                <w:noProof/>
                <w:sz w:val="22"/>
                <w:szCs w:val="22"/>
                <w:lang w:val="bg-BG" w:eastAsia="bg-BG" w:bidi="ar-SA"/>
              </w:rPr>
              <w:drawing>
                <wp:inline distT="0" distB="0" distL="0" distR="0" wp14:anchorId="1D80D949" wp14:editId="1D80D94A">
                  <wp:extent cx="2524125" cy="971550"/>
                  <wp:effectExtent l="19050" t="0" r="9525" b="0"/>
                  <wp:docPr id="1" name="Picture 1" descr="ContourGlobal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tourGlobal_ENG"/>
                          <pic:cNvPicPr>
                            <a:picLocks noChangeAspect="1" noChangeArrowheads="1"/>
                          </pic:cNvPicPr>
                        </pic:nvPicPr>
                        <pic:blipFill>
                          <a:blip r:embed="rId11" cstate="print"/>
                          <a:srcRect/>
                          <a:stretch>
                            <a:fillRect/>
                          </a:stretch>
                        </pic:blipFill>
                        <pic:spPr bwMode="auto">
                          <a:xfrm>
                            <a:off x="0" y="0"/>
                            <a:ext cx="2524125" cy="971550"/>
                          </a:xfrm>
                          <a:prstGeom prst="rect">
                            <a:avLst/>
                          </a:prstGeom>
                          <a:noFill/>
                          <a:ln w="9525">
                            <a:noFill/>
                            <a:miter lim="800000"/>
                            <a:headEnd/>
                            <a:tailEnd/>
                          </a:ln>
                        </pic:spPr>
                      </pic:pic>
                    </a:graphicData>
                  </a:graphic>
                </wp:inline>
              </w:drawing>
            </w:r>
          </w:p>
        </w:tc>
        <w:tc>
          <w:tcPr>
            <w:tcW w:w="2704" w:type="pct"/>
            <w:gridSpan w:val="6"/>
            <w:shd w:val="clear" w:color="auto" w:fill="auto"/>
            <w:vAlign w:val="center"/>
          </w:tcPr>
          <w:p w14:paraId="1D80D8A1" w14:textId="77777777" w:rsidR="00515D5A" w:rsidRPr="00C45C3A" w:rsidRDefault="008473E4" w:rsidP="00DC063A">
            <w:pPr>
              <w:jc w:val="center"/>
              <w:rPr>
                <w:rFonts w:asciiTheme="minorHAnsi" w:hAnsiTheme="minorHAnsi"/>
                <w:b/>
                <w:sz w:val="22"/>
                <w:szCs w:val="22"/>
              </w:rPr>
            </w:pPr>
            <w:r w:rsidRPr="00C45C3A">
              <w:rPr>
                <w:rFonts w:asciiTheme="minorHAnsi" w:hAnsiTheme="minorHAnsi"/>
                <w:b/>
                <w:sz w:val="22"/>
                <w:szCs w:val="22"/>
              </w:rPr>
              <w:t>Technical specification</w:t>
            </w:r>
          </w:p>
        </w:tc>
      </w:tr>
      <w:tr w:rsidR="00CD6CCB" w:rsidRPr="00C45C3A" w14:paraId="1D80D8A9" w14:textId="77777777" w:rsidTr="0099666B">
        <w:trPr>
          <w:trHeight w:val="129"/>
        </w:trPr>
        <w:tc>
          <w:tcPr>
            <w:tcW w:w="2296" w:type="pct"/>
            <w:gridSpan w:val="3"/>
            <w:vMerge/>
            <w:tcBorders>
              <w:bottom w:val="single" w:sz="4" w:space="0" w:color="auto"/>
            </w:tcBorders>
          </w:tcPr>
          <w:p w14:paraId="1D80D8A3" w14:textId="77777777" w:rsidR="00BC76CA" w:rsidRPr="00C45C3A" w:rsidRDefault="00BC76CA" w:rsidP="00187A0E">
            <w:pPr>
              <w:rPr>
                <w:rFonts w:asciiTheme="minorHAnsi" w:hAnsiTheme="minorHAnsi"/>
                <w:noProof/>
                <w:sz w:val="22"/>
                <w:szCs w:val="22"/>
              </w:rPr>
            </w:pPr>
          </w:p>
        </w:tc>
        <w:tc>
          <w:tcPr>
            <w:tcW w:w="1359" w:type="pct"/>
            <w:gridSpan w:val="2"/>
            <w:tcBorders>
              <w:bottom w:val="single" w:sz="4" w:space="0" w:color="auto"/>
            </w:tcBorders>
            <w:shd w:val="clear" w:color="auto" w:fill="auto"/>
          </w:tcPr>
          <w:p w14:paraId="1D80D8A4" w14:textId="77777777" w:rsidR="005D22D7" w:rsidRPr="00C45C3A" w:rsidRDefault="005D22D7" w:rsidP="005D22D7">
            <w:pPr>
              <w:rPr>
                <w:rFonts w:asciiTheme="minorHAnsi" w:hAnsiTheme="minorHAnsi"/>
                <w:b/>
                <w:color w:val="FF0000"/>
                <w:sz w:val="22"/>
                <w:szCs w:val="22"/>
              </w:rPr>
            </w:pPr>
          </w:p>
        </w:tc>
        <w:tc>
          <w:tcPr>
            <w:tcW w:w="655" w:type="pct"/>
            <w:tcBorders>
              <w:bottom w:val="single" w:sz="4" w:space="0" w:color="auto"/>
            </w:tcBorders>
            <w:shd w:val="clear" w:color="auto" w:fill="auto"/>
            <w:vAlign w:val="center"/>
          </w:tcPr>
          <w:p w14:paraId="1D80D8A5" w14:textId="77777777" w:rsidR="00BC76CA" w:rsidRPr="00C45C3A" w:rsidRDefault="00BC76CA" w:rsidP="004A19DF">
            <w:pPr>
              <w:jc w:val="center"/>
              <w:rPr>
                <w:rFonts w:asciiTheme="minorHAnsi" w:hAnsiTheme="minorHAnsi"/>
                <w:sz w:val="22"/>
                <w:szCs w:val="22"/>
              </w:rPr>
            </w:pPr>
            <w:r w:rsidRPr="00C45C3A">
              <w:rPr>
                <w:rFonts w:asciiTheme="minorHAnsi" w:hAnsiTheme="minorHAnsi"/>
                <w:sz w:val="22"/>
                <w:szCs w:val="22"/>
              </w:rPr>
              <w:t>Page</w:t>
            </w:r>
            <w:r w:rsidRPr="00C45C3A">
              <w:rPr>
                <w:rFonts w:asciiTheme="minorHAnsi" w:hAnsiTheme="minorHAnsi"/>
                <w:sz w:val="22"/>
                <w:szCs w:val="22"/>
              </w:rPr>
              <w:br/>
            </w:r>
          </w:p>
        </w:tc>
        <w:tc>
          <w:tcPr>
            <w:tcW w:w="287" w:type="pct"/>
            <w:tcBorders>
              <w:bottom w:val="single" w:sz="4" w:space="0" w:color="auto"/>
            </w:tcBorders>
            <w:shd w:val="clear" w:color="auto" w:fill="auto"/>
            <w:vAlign w:val="center"/>
          </w:tcPr>
          <w:p w14:paraId="1D80D8A6" w14:textId="77777777" w:rsidR="00BC76CA" w:rsidRPr="00C45C3A" w:rsidRDefault="00033CE5" w:rsidP="00DC063A">
            <w:pPr>
              <w:jc w:val="center"/>
              <w:rPr>
                <w:rFonts w:asciiTheme="minorHAnsi" w:hAnsiTheme="minorHAnsi"/>
                <w:b/>
                <w:sz w:val="22"/>
                <w:szCs w:val="22"/>
              </w:rPr>
            </w:pPr>
            <w:r w:rsidRPr="00C45C3A">
              <w:rPr>
                <w:rFonts w:asciiTheme="minorHAnsi" w:hAnsiTheme="minorHAnsi"/>
                <w:b/>
                <w:sz w:val="22"/>
                <w:szCs w:val="22"/>
              </w:rPr>
              <w:fldChar w:fldCharType="begin"/>
            </w:r>
            <w:r w:rsidR="00CD6CCB" w:rsidRPr="00C45C3A">
              <w:rPr>
                <w:rFonts w:asciiTheme="minorHAnsi" w:hAnsiTheme="minorHAnsi"/>
                <w:b/>
                <w:sz w:val="22"/>
                <w:szCs w:val="22"/>
              </w:rPr>
              <w:instrText xml:space="preserve"> PAGE   \* MERGEFORMAT </w:instrText>
            </w:r>
            <w:r w:rsidRPr="00C45C3A">
              <w:rPr>
                <w:rFonts w:asciiTheme="minorHAnsi" w:hAnsiTheme="minorHAnsi"/>
                <w:b/>
                <w:sz w:val="22"/>
                <w:szCs w:val="22"/>
              </w:rPr>
              <w:fldChar w:fldCharType="separate"/>
            </w:r>
            <w:r w:rsidR="00F52511">
              <w:rPr>
                <w:rFonts w:asciiTheme="minorHAnsi" w:hAnsiTheme="minorHAnsi"/>
                <w:b/>
                <w:noProof/>
                <w:sz w:val="22"/>
                <w:szCs w:val="22"/>
              </w:rPr>
              <w:t>1</w:t>
            </w:r>
            <w:r w:rsidRPr="00C45C3A">
              <w:rPr>
                <w:rFonts w:asciiTheme="minorHAnsi" w:hAnsiTheme="minorHAnsi"/>
                <w:b/>
                <w:sz w:val="22"/>
                <w:szCs w:val="22"/>
              </w:rPr>
              <w:fldChar w:fldCharType="end"/>
            </w:r>
          </w:p>
        </w:tc>
        <w:tc>
          <w:tcPr>
            <w:tcW w:w="149" w:type="pct"/>
            <w:tcBorders>
              <w:bottom w:val="single" w:sz="4" w:space="0" w:color="auto"/>
            </w:tcBorders>
            <w:shd w:val="clear" w:color="auto" w:fill="auto"/>
            <w:vAlign w:val="center"/>
          </w:tcPr>
          <w:p w14:paraId="1D80D8A7" w14:textId="77777777" w:rsidR="00BC76CA" w:rsidRPr="00C45C3A" w:rsidRDefault="00BC76CA" w:rsidP="00D334F8">
            <w:pPr>
              <w:rPr>
                <w:rFonts w:asciiTheme="minorHAnsi" w:hAnsiTheme="minorHAnsi"/>
                <w:sz w:val="22"/>
                <w:szCs w:val="22"/>
              </w:rPr>
            </w:pPr>
            <w:r w:rsidRPr="00C45C3A">
              <w:rPr>
                <w:rFonts w:asciiTheme="minorHAnsi" w:hAnsiTheme="minorHAnsi"/>
                <w:sz w:val="22"/>
                <w:szCs w:val="22"/>
              </w:rPr>
              <w:t>of</w:t>
            </w:r>
          </w:p>
        </w:tc>
        <w:tc>
          <w:tcPr>
            <w:tcW w:w="254" w:type="pct"/>
            <w:tcBorders>
              <w:bottom w:val="single" w:sz="4" w:space="0" w:color="auto"/>
            </w:tcBorders>
            <w:shd w:val="clear" w:color="auto" w:fill="auto"/>
            <w:vAlign w:val="center"/>
          </w:tcPr>
          <w:p w14:paraId="1D80D8A8" w14:textId="672C589C" w:rsidR="00BC76CA" w:rsidRPr="00C45C3A" w:rsidRDefault="00B226F4" w:rsidP="007045F7">
            <w:pPr>
              <w:rPr>
                <w:rFonts w:asciiTheme="minorHAnsi" w:hAnsiTheme="minorHAnsi"/>
                <w:b/>
                <w:sz w:val="22"/>
                <w:szCs w:val="22"/>
              </w:rPr>
            </w:pPr>
            <w:r>
              <w:rPr>
                <w:rFonts w:asciiTheme="minorHAnsi" w:hAnsiTheme="minorHAnsi"/>
                <w:b/>
                <w:sz w:val="22"/>
                <w:szCs w:val="22"/>
              </w:rPr>
              <w:t>6</w:t>
            </w:r>
          </w:p>
        </w:tc>
      </w:tr>
      <w:tr w:rsidR="00520244" w:rsidRPr="00C45C3A" w14:paraId="1D80D8AD" w14:textId="77777777" w:rsidTr="00520244">
        <w:trPr>
          <w:cantSplit/>
          <w:trHeight w:val="1206"/>
        </w:trPr>
        <w:tc>
          <w:tcPr>
            <w:tcW w:w="682" w:type="pct"/>
            <w:tcBorders>
              <w:bottom w:val="single" w:sz="4" w:space="0" w:color="auto"/>
            </w:tcBorders>
          </w:tcPr>
          <w:p w14:paraId="1D80D8AA" w14:textId="77777777" w:rsidR="00520244" w:rsidRPr="00C45C3A" w:rsidRDefault="005B1DEF" w:rsidP="00DC063A">
            <w:pPr>
              <w:spacing w:before="120"/>
              <w:rPr>
                <w:rFonts w:asciiTheme="minorHAnsi" w:hAnsiTheme="minorHAnsi"/>
                <w:noProof/>
                <w:sz w:val="22"/>
                <w:szCs w:val="22"/>
              </w:rPr>
            </w:pPr>
            <w:r w:rsidRPr="00C45C3A">
              <w:rPr>
                <w:rFonts w:asciiTheme="minorHAnsi" w:hAnsiTheme="minorHAnsi"/>
                <w:noProof/>
                <w:sz w:val="22"/>
                <w:szCs w:val="22"/>
              </w:rPr>
              <w:t>SCOPE</w:t>
            </w:r>
            <w:r w:rsidRPr="00C45C3A">
              <w:rPr>
                <w:rFonts w:asciiTheme="minorHAnsi" w:hAnsiTheme="minorHAnsi"/>
                <w:noProof/>
                <w:sz w:val="22"/>
                <w:szCs w:val="22"/>
              </w:rPr>
              <w:br/>
            </w:r>
          </w:p>
        </w:tc>
        <w:tc>
          <w:tcPr>
            <w:tcW w:w="4318" w:type="pct"/>
            <w:gridSpan w:val="8"/>
            <w:tcBorders>
              <w:bottom w:val="single" w:sz="4" w:space="0" w:color="auto"/>
            </w:tcBorders>
          </w:tcPr>
          <w:p w14:paraId="1D80D8AB" w14:textId="215CF2AD" w:rsidR="00E20812" w:rsidRPr="00113042" w:rsidRDefault="00113042" w:rsidP="00113042">
            <w:pPr>
              <w:spacing w:before="120"/>
              <w:jc w:val="center"/>
              <w:rPr>
                <w:rFonts w:asciiTheme="minorHAnsi" w:hAnsiTheme="minorHAnsi"/>
                <w:b/>
                <w:sz w:val="32"/>
                <w:szCs w:val="32"/>
                <w:lang w:val="bg-BG" w:eastAsia="it-IT" w:bidi="ar-SA"/>
              </w:rPr>
            </w:pPr>
            <w:r>
              <w:rPr>
                <w:rFonts w:asciiTheme="minorHAnsi" w:hAnsiTheme="minorHAnsi"/>
                <w:b/>
                <w:sz w:val="32"/>
                <w:szCs w:val="32"/>
                <w:lang w:eastAsia="it-IT" w:bidi="ar-SA"/>
              </w:rPr>
              <w:t>D</w:t>
            </w:r>
            <w:r w:rsidR="00E20812" w:rsidRPr="00113042">
              <w:rPr>
                <w:rFonts w:asciiTheme="minorHAnsi" w:hAnsiTheme="minorHAnsi"/>
                <w:b/>
                <w:sz w:val="32"/>
                <w:szCs w:val="32"/>
                <w:lang w:val="bg-BG" w:eastAsia="it-IT" w:bidi="ar-SA"/>
              </w:rPr>
              <w:t>elivery of steel balls for Drum ball mills in FGD</w:t>
            </w:r>
          </w:p>
          <w:p w14:paraId="1D80D8AC" w14:textId="77777777" w:rsidR="00520244" w:rsidRPr="00C45C3A" w:rsidRDefault="00520244" w:rsidP="00427A29">
            <w:pPr>
              <w:spacing w:before="120"/>
              <w:ind w:left="283" w:hanging="283"/>
              <w:jc w:val="center"/>
              <w:rPr>
                <w:rFonts w:asciiTheme="minorHAnsi" w:hAnsiTheme="minorHAnsi"/>
                <w:b/>
                <w:sz w:val="22"/>
                <w:szCs w:val="22"/>
              </w:rPr>
            </w:pPr>
          </w:p>
        </w:tc>
      </w:tr>
      <w:tr w:rsidR="00520244" w:rsidRPr="00C45C3A" w14:paraId="1D80D8AF" w14:textId="77777777" w:rsidTr="00520244">
        <w:trPr>
          <w:cantSplit/>
          <w:trHeight w:val="1206"/>
        </w:trPr>
        <w:tc>
          <w:tcPr>
            <w:tcW w:w="5000" w:type="pct"/>
            <w:gridSpan w:val="9"/>
            <w:tcBorders>
              <w:top w:val="single" w:sz="4" w:space="0" w:color="auto"/>
              <w:left w:val="single" w:sz="4" w:space="0" w:color="auto"/>
              <w:bottom w:val="single" w:sz="4" w:space="0" w:color="auto"/>
              <w:right w:val="single" w:sz="4" w:space="0" w:color="auto"/>
            </w:tcBorders>
          </w:tcPr>
          <w:p w14:paraId="1D80D8AE" w14:textId="77777777" w:rsidR="00520244" w:rsidRPr="00C45C3A" w:rsidRDefault="00520244" w:rsidP="003E2405">
            <w:pPr>
              <w:spacing w:before="120"/>
              <w:jc w:val="center"/>
              <w:rPr>
                <w:rFonts w:asciiTheme="minorHAnsi" w:hAnsiTheme="minorHAnsi"/>
                <w:b/>
                <w:sz w:val="22"/>
                <w:szCs w:val="22"/>
              </w:rPr>
            </w:pPr>
          </w:p>
        </w:tc>
      </w:tr>
      <w:tr w:rsidR="00187A0E" w:rsidRPr="00C45C3A" w14:paraId="1D80D8B4" w14:textId="77777777" w:rsidTr="00520244">
        <w:trPr>
          <w:cantSplit/>
          <w:trHeight w:val="4803"/>
        </w:trPr>
        <w:tc>
          <w:tcPr>
            <w:tcW w:w="682" w:type="pct"/>
            <w:tcBorders>
              <w:top w:val="single" w:sz="4" w:space="0" w:color="auto"/>
            </w:tcBorders>
          </w:tcPr>
          <w:p w14:paraId="1D80D8B0" w14:textId="77777777" w:rsidR="00187A0E" w:rsidRPr="00C45C3A" w:rsidRDefault="00CC71AD" w:rsidP="00DC063A">
            <w:pPr>
              <w:spacing w:before="120"/>
              <w:rPr>
                <w:rFonts w:asciiTheme="minorHAnsi" w:hAnsiTheme="minorHAnsi"/>
                <w:noProof/>
                <w:sz w:val="22"/>
                <w:szCs w:val="22"/>
              </w:rPr>
            </w:pPr>
            <w:r w:rsidRPr="00C45C3A">
              <w:rPr>
                <w:rFonts w:asciiTheme="minorHAnsi" w:hAnsiTheme="minorHAnsi"/>
                <w:noProof/>
                <w:sz w:val="22"/>
                <w:szCs w:val="22"/>
              </w:rPr>
              <w:t xml:space="preserve">Title </w:t>
            </w:r>
            <w:r w:rsidRPr="00C45C3A">
              <w:rPr>
                <w:rFonts w:asciiTheme="minorHAnsi" w:hAnsiTheme="minorHAnsi"/>
                <w:noProof/>
                <w:sz w:val="22"/>
                <w:szCs w:val="22"/>
              </w:rPr>
              <w:br/>
            </w:r>
          </w:p>
        </w:tc>
        <w:tc>
          <w:tcPr>
            <w:tcW w:w="4318" w:type="pct"/>
            <w:gridSpan w:val="8"/>
            <w:tcBorders>
              <w:top w:val="single" w:sz="4" w:space="0" w:color="auto"/>
            </w:tcBorders>
          </w:tcPr>
          <w:p w14:paraId="1D80D8B1" w14:textId="1C7CA837" w:rsidR="00F86C4F" w:rsidRPr="00C60EF1" w:rsidRDefault="00425FA4" w:rsidP="00C60EF1">
            <w:pPr>
              <w:jc w:val="center"/>
              <w:rPr>
                <w:rFonts w:asciiTheme="minorHAnsi" w:hAnsiTheme="minorHAnsi"/>
                <w:b/>
                <w:sz w:val="32"/>
                <w:szCs w:val="32"/>
                <w:lang w:val="bg-BG" w:eastAsia="it-IT" w:bidi="ar-SA"/>
              </w:rPr>
            </w:pPr>
            <w:r w:rsidRPr="00C60EF1">
              <w:rPr>
                <w:rFonts w:asciiTheme="minorHAnsi" w:hAnsiTheme="minorHAnsi"/>
                <w:b/>
                <w:sz w:val="32"/>
                <w:szCs w:val="32"/>
                <w:lang w:val="bg-BG" w:eastAsia="it-IT" w:bidi="ar-SA"/>
              </w:rPr>
              <w:t>TECHNICAL SPECIFICATION</w:t>
            </w:r>
          </w:p>
          <w:p w14:paraId="1D80D8B2" w14:textId="77777777" w:rsidR="00F86C4F" w:rsidRPr="00C60EF1" w:rsidRDefault="00F86C4F" w:rsidP="00C60EF1">
            <w:pPr>
              <w:jc w:val="center"/>
              <w:rPr>
                <w:rFonts w:asciiTheme="minorHAnsi" w:hAnsiTheme="minorHAnsi"/>
                <w:sz w:val="28"/>
                <w:szCs w:val="28"/>
                <w:lang w:val="bg-BG" w:eastAsia="it-IT" w:bidi="ar-SA"/>
              </w:rPr>
            </w:pPr>
            <w:r w:rsidRPr="00C60EF1">
              <w:rPr>
                <w:rFonts w:asciiTheme="minorHAnsi" w:hAnsiTheme="minorHAnsi"/>
                <w:sz w:val="28"/>
                <w:szCs w:val="28"/>
                <w:lang w:val="bg-BG" w:eastAsia="it-IT" w:bidi="ar-SA"/>
              </w:rPr>
              <w:t>for</w:t>
            </w:r>
          </w:p>
          <w:p w14:paraId="1D80D8B3" w14:textId="77777777" w:rsidR="00CD6CCB" w:rsidRPr="00C60EF1" w:rsidRDefault="00E20812" w:rsidP="00C60EF1">
            <w:pPr>
              <w:jc w:val="center"/>
              <w:rPr>
                <w:rFonts w:asciiTheme="minorHAnsi" w:hAnsiTheme="minorHAnsi"/>
                <w:sz w:val="28"/>
                <w:szCs w:val="28"/>
                <w:lang w:val="bg-BG" w:eastAsia="it-IT" w:bidi="ar-SA"/>
              </w:rPr>
            </w:pPr>
            <w:r w:rsidRPr="00C60EF1">
              <w:rPr>
                <w:rFonts w:asciiTheme="minorHAnsi" w:hAnsiTheme="minorHAnsi"/>
                <w:sz w:val="28"/>
                <w:szCs w:val="28"/>
                <w:lang w:val="bg-BG" w:eastAsia="it-IT" w:bidi="ar-SA"/>
              </w:rPr>
              <w:t>delivery of steel balls for Drum ball mills in FGD</w:t>
            </w:r>
          </w:p>
        </w:tc>
      </w:tr>
      <w:tr w:rsidR="00A50AFF" w:rsidRPr="00C45C3A" w14:paraId="1D80D8B6" w14:textId="77777777" w:rsidTr="007A075D">
        <w:trPr>
          <w:trHeight w:val="2816"/>
        </w:trPr>
        <w:tc>
          <w:tcPr>
            <w:tcW w:w="5000" w:type="pct"/>
            <w:gridSpan w:val="9"/>
            <w:shd w:val="clear" w:color="auto" w:fill="auto"/>
          </w:tcPr>
          <w:p w14:paraId="1D80D8B5" w14:textId="77777777" w:rsidR="00A50AFF" w:rsidRPr="00C45C3A" w:rsidRDefault="00A50AFF" w:rsidP="00187A0E">
            <w:pPr>
              <w:rPr>
                <w:rFonts w:asciiTheme="minorHAnsi" w:hAnsiTheme="minorHAnsi"/>
                <w:b/>
                <w:color w:val="FF0000"/>
                <w:sz w:val="22"/>
                <w:szCs w:val="22"/>
              </w:rPr>
            </w:pPr>
          </w:p>
        </w:tc>
      </w:tr>
      <w:tr w:rsidR="0099666B" w:rsidRPr="00C45C3A" w14:paraId="1D80D8BB" w14:textId="77777777" w:rsidTr="0099666B">
        <w:trPr>
          <w:trHeight w:val="988"/>
        </w:trPr>
        <w:tc>
          <w:tcPr>
            <w:tcW w:w="682" w:type="pct"/>
            <w:vMerge w:val="restart"/>
            <w:shd w:val="clear" w:color="auto" w:fill="auto"/>
            <w:vAlign w:val="center"/>
          </w:tcPr>
          <w:p w14:paraId="1D80D8B7" w14:textId="3746F49E" w:rsidR="0099666B" w:rsidRPr="00C45C3A" w:rsidRDefault="00D6749B" w:rsidP="00D6749B">
            <w:pPr>
              <w:jc w:val="center"/>
              <w:rPr>
                <w:rFonts w:asciiTheme="minorHAnsi" w:hAnsiTheme="minorHAnsi"/>
                <w:b/>
                <w:color w:val="FF0000"/>
                <w:sz w:val="22"/>
                <w:szCs w:val="22"/>
              </w:rPr>
            </w:pPr>
            <w:r>
              <w:rPr>
                <w:rFonts w:asciiTheme="minorHAnsi" w:hAnsiTheme="minorHAnsi"/>
                <w:sz w:val="22"/>
                <w:szCs w:val="22"/>
              </w:rPr>
              <w:t>13</w:t>
            </w:r>
            <w:r w:rsidR="00B33155" w:rsidRPr="00C45C3A">
              <w:rPr>
                <w:rFonts w:asciiTheme="minorHAnsi" w:hAnsiTheme="minorHAnsi"/>
                <w:sz w:val="22"/>
                <w:szCs w:val="22"/>
              </w:rPr>
              <w:t>.</w:t>
            </w:r>
            <w:r w:rsidR="0059043F">
              <w:rPr>
                <w:rFonts w:asciiTheme="minorHAnsi" w:hAnsiTheme="minorHAnsi"/>
                <w:sz w:val="22"/>
                <w:szCs w:val="22"/>
              </w:rPr>
              <w:t>0</w:t>
            </w:r>
            <w:r>
              <w:rPr>
                <w:rFonts w:asciiTheme="minorHAnsi" w:hAnsiTheme="minorHAnsi"/>
                <w:sz w:val="22"/>
                <w:szCs w:val="22"/>
              </w:rPr>
              <w:t>1.16</w:t>
            </w:r>
          </w:p>
        </w:tc>
        <w:tc>
          <w:tcPr>
            <w:tcW w:w="1310" w:type="pct"/>
            <w:shd w:val="clear" w:color="auto" w:fill="auto"/>
          </w:tcPr>
          <w:p w14:paraId="1D80D8B8" w14:textId="77777777" w:rsidR="0099666B" w:rsidRPr="00C45C3A" w:rsidRDefault="0099666B" w:rsidP="00187A0E">
            <w:pPr>
              <w:rPr>
                <w:rFonts w:asciiTheme="minorHAnsi" w:hAnsiTheme="minorHAnsi"/>
                <w:b/>
                <w:color w:val="FF0000"/>
                <w:sz w:val="22"/>
                <w:szCs w:val="22"/>
              </w:rPr>
            </w:pPr>
          </w:p>
        </w:tc>
        <w:tc>
          <w:tcPr>
            <w:tcW w:w="1599" w:type="pct"/>
            <w:gridSpan w:val="2"/>
            <w:shd w:val="clear" w:color="auto" w:fill="auto"/>
          </w:tcPr>
          <w:p w14:paraId="1D80D8B9" w14:textId="77777777" w:rsidR="0099666B" w:rsidRPr="00C45C3A" w:rsidRDefault="0099666B" w:rsidP="00187A0E">
            <w:pPr>
              <w:rPr>
                <w:rFonts w:asciiTheme="minorHAnsi" w:hAnsiTheme="minorHAnsi"/>
                <w:b/>
                <w:color w:val="FF0000"/>
                <w:sz w:val="22"/>
                <w:szCs w:val="22"/>
              </w:rPr>
            </w:pPr>
          </w:p>
        </w:tc>
        <w:tc>
          <w:tcPr>
            <w:tcW w:w="1409" w:type="pct"/>
            <w:gridSpan w:val="5"/>
            <w:shd w:val="clear" w:color="auto" w:fill="auto"/>
          </w:tcPr>
          <w:p w14:paraId="1D80D8BA" w14:textId="77777777" w:rsidR="0099666B" w:rsidRPr="00C45C3A" w:rsidRDefault="0099666B" w:rsidP="00187A0E">
            <w:pPr>
              <w:rPr>
                <w:rFonts w:asciiTheme="minorHAnsi" w:hAnsiTheme="minorHAnsi"/>
                <w:b/>
                <w:color w:val="FF0000"/>
                <w:sz w:val="22"/>
                <w:szCs w:val="22"/>
              </w:rPr>
            </w:pPr>
          </w:p>
        </w:tc>
      </w:tr>
      <w:tr w:rsidR="0099666B" w:rsidRPr="00C45C3A" w14:paraId="1D80D8C0" w14:textId="77777777" w:rsidTr="0099666B">
        <w:trPr>
          <w:cantSplit/>
          <w:trHeight w:val="567"/>
        </w:trPr>
        <w:tc>
          <w:tcPr>
            <w:tcW w:w="682" w:type="pct"/>
            <w:vMerge/>
            <w:shd w:val="clear" w:color="auto" w:fill="auto"/>
            <w:vAlign w:val="center"/>
          </w:tcPr>
          <w:p w14:paraId="1D80D8BC" w14:textId="77777777" w:rsidR="0099666B" w:rsidRPr="00C45C3A" w:rsidRDefault="0099666B" w:rsidP="00DC063A">
            <w:pPr>
              <w:jc w:val="center"/>
              <w:rPr>
                <w:rFonts w:asciiTheme="minorHAnsi" w:hAnsiTheme="minorHAnsi"/>
                <w:sz w:val="22"/>
                <w:szCs w:val="22"/>
              </w:rPr>
            </w:pPr>
          </w:p>
        </w:tc>
        <w:tc>
          <w:tcPr>
            <w:tcW w:w="1310" w:type="pct"/>
            <w:shd w:val="clear" w:color="auto" w:fill="auto"/>
            <w:vAlign w:val="center"/>
          </w:tcPr>
          <w:p w14:paraId="1D80D8BD" w14:textId="77777777" w:rsidR="0099666B" w:rsidRPr="00C45C3A" w:rsidRDefault="00A96D9B" w:rsidP="00DC063A">
            <w:pPr>
              <w:jc w:val="center"/>
              <w:rPr>
                <w:rFonts w:asciiTheme="minorHAnsi" w:hAnsiTheme="minorHAnsi"/>
                <w:sz w:val="22"/>
                <w:szCs w:val="22"/>
              </w:rPr>
            </w:pPr>
            <w:r w:rsidRPr="00C45C3A">
              <w:rPr>
                <w:rFonts w:asciiTheme="minorHAnsi" w:hAnsiTheme="minorHAnsi"/>
                <w:sz w:val="22"/>
                <w:szCs w:val="22"/>
              </w:rPr>
              <w:t>Stanislav Stoyanov</w:t>
            </w:r>
          </w:p>
        </w:tc>
        <w:tc>
          <w:tcPr>
            <w:tcW w:w="1599" w:type="pct"/>
            <w:gridSpan w:val="2"/>
            <w:shd w:val="clear" w:color="auto" w:fill="auto"/>
            <w:vAlign w:val="center"/>
          </w:tcPr>
          <w:p w14:paraId="1D80D8BE" w14:textId="77777777" w:rsidR="0099666B" w:rsidRPr="00C45C3A" w:rsidRDefault="0099666B" w:rsidP="00DC063A">
            <w:pPr>
              <w:jc w:val="center"/>
              <w:rPr>
                <w:rFonts w:asciiTheme="minorHAnsi" w:hAnsiTheme="minorHAnsi"/>
                <w:sz w:val="22"/>
                <w:szCs w:val="22"/>
              </w:rPr>
            </w:pPr>
            <w:r w:rsidRPr="00C45C3A">
              <w:rPr>
                <w:rFonts w:asciiTheme="minorHAnsi" w:hAnsiTheme="minorHAnsi"/>
                <w:sz w:val="22"/>
                <w:szCs w:val="22"/>
              </w:rPr>
              <w:t>Plamen Panayotov</w:t>
            </w:r>
          </w:p>
        </w:tc>
        <w:tc>
          <w:tcPr>
            <w:tcW w:w="1409" w:type="pct"/>
            <w:gridSpan w:val="5"/>
            <w:shd w:val="clear" w:color="auto" w:fill="auto"/>
            <w:vAlign w:val="center"/>
          </w:tcPr>
          <w:p w14:paraId="1D80D8BF" w14:textId="77777777" w:rsidR="0099666B" w:rsidRPr="00C45C3A" w:rsidRDefault="0099666B" w:rsidP="00DC063A">
            <w:pPr>
              <w:jc w:val="center"/>
              <w:rPr>
                <w:rFonts w:asciiTheme="minorHAnsi" w:hAnsiTheme="minorHAnsi"/>
                <w:sz w:val="22"/>
                <w:szCs w:val="22"/>
              </w:rPr>
            </w:pPr>
            <w:r w:rsidRPr="00C45C3A">
              <w:rPr>
                <w:rFonts w:asciiTheme="minorHAnsi" w:hAnsiTheme="minorHAnsi"/>
                <w:sz w:val="22"/>
                <w:szCs w:val="22"/>
              </w:rPr>
              <w:t>Sergey Bodurov</w:t>
            </w:r>
          </w:p>
        </w:tc>
      </w:tr>
      <w:tr w:rsidR="003D7623" w:rsidRPr="00C45C3A" w14:paraId="1D80D8C5" w14:textId="77777777" w:rsidTr="0099666B">
        <w:trPr>
          <w:cantSplit/>
        </w:trPr>
        <w:tc>
          <w:tcPr>
            <w:tcW w:w="682" w:type="pct"/>
            <w:shd w:val="clear" w:color="auto" w:fill="auto"/>
            <w:vAlign w:val="center"/>
          </w:tcPr>
          <w:p w14:paraId="1D80D8C1" w14:textId="77777777" w:rsidR="003D7623" w:rsidRPr="00C45C3A" w:rsidRDefault="003D7623" w:rsidP="00DC063A">
            <w:pPr>
              <w:spacing w:before="20" w:after="20"/>
              <w:jc w:val="center"/>
              <w:rPr>
                <w:rFonts w:asciiTheme="minorHAnsi" w:hAnsiTheme="minorHAnsi"/>
                <w:sz w:val="22"/>
                <w:szCs w:val="22"/>
              </w:rPr>
            </w:pPr>
            <w:r w:rsidRPr="00C45C3A">
              <w:rPr>
                <w:rFonts w:asciiTheme="minorHAnsi" w:hAnsiTheme="minorHAnsi"/>
                <w:sz w:val="22"/>
                <w:szCs w:val="22"/>
              </w:rPr>
              <w:t xml:space="preserve">Date: </w:t>
            </w:r>
          </w:p>
        </w:tc>
        <w:tc>
          <w:tcPr>
            <w:tcW w:w="1310" w:type="pct"/>
            <w:shd w:val="clear" w:color="auto" w:fill="auto"/>
            <w:vAlign w:val="center"/>
          </w:tcPr>
          <w:p w14:paraId="1D80D8C2" w14:textId="77777777" w:rsidR="003D7623" w:rsidRPr="00C45C3A" w:rsidRDefault="00E70B37" w:rsidP="00DC063A">
            <w:pPr>
              <w:spacing w:before="20" w:after="20"/>
              <w:ind w:left="283" w:hanging="283"/>
              <w:jc w:val="center"/>
              <w:rPr>
                <w:rFonts w:asciiTheme="minorHAnsi" w:hAnsiTheme="minorHAnsi"/>
                <w:sz w:val="22"/>
                <w:szCs w:val="22"/>
              </w:rPr>
            </w:pPr>
            <w:r w:rsidRPr="00C45C3A">
              <w:rPr>
                <w:rFonts w:asciiTheme="minorHAnsi" w:hAnsiTheme="minorHAnsi"/>
                <w:sz w:val="22"/>
                <w:szCs w:val="22"/>
              </w:rPr>
              <w:t>Prepared by:</w:t>
            </w:r>
          </w:p>
        </w:tc>
        <w:tc>
          <w:tcPr>
            <w:tcW w:w="1599" w:type="pct"/>
            <w:gridSpan w:val="2"/>
            <w:shd w:val="clear" w:color="auto" w:fill="auto"/>
            <w:vAlign w:val="center"/>
          </w:tcPr>
          <w:p w14:paraId="1D80D8C3" w14:textId="77777777" w:rsidR="003D7623" w:rsidRPr="00C45C3A" w:rsidRDefault="00E70B37" w:rsidP="0034047F">
            <w:pPr>
              <w:spacing w:before="20" w:after="20"/>
              <w:jc w:val="center"/>
              <w:rPr>
                <w:rFonts w:asciiTheme="minorHAnsi" w:hAnsiTheme="minorHAnsi"/>
                <w:sz w:val="22"/>
                <w:szCs w:val="22"/>
              </w:rPr>
            </w:pPr>
            <w:r w:rsidRPr="00C45C3A">
              <w:rPr>
                <w:rFonts w:asciiTheme="minorHAnsi" w:hAnsiTheme="minorHAnsi"/>
                <w:sz w:val="22"/>
                <w:szCs w:val="22"/>
              </w:rPr>
              <w:t>Agreed by:</w:t>
            </w:r>
          </w:p>
        </w:tc>
        <w:tc>
          <w:tcPr>
            <w:tcW w:w="1409" w:type="pct"/>
            <w:gridSpan w:val="5"/>
            <w:shd w:val="clear" w:color="auto" w:fill="auto"/>
            <w:vAlign w:val="center"/>
          </w:tcPr>
          <w:p w14:paraId="1D80D8C4" w14:textId="77777777" w:rsidR="003D7623" w:rsidRPr="00C45C3A" w:rsidRDefault="003D7623" w:rsidP="0034047F">
            <w:pPr>
              <w:spacing w:before="20" w:after="20"/>
              <w:jc w:val="center"/>
              <w:rPr>
                <w:rFonts w:asciiTheme="minorHAnsi" w:hAnsiTheme="minorHAnsi"/>
                <w:sz w:val="22"/>
                <w:szCs w:val="22"/>
              </w:rPr>
            </w:pPr>
            <w:r w:rsidRPr="00C45C3A">
              <w:rPr>
                <w:rFonts w:asciiTheme="minorHAnsi" w:hAnsiTheme="minorHAnsi"/>
                <w:sz w:val="22"/>
                <w:szCs w:val="22"/>
              </w:rPr>
              <w:t>Approved by:</w:t>
            </w:r>
          </w:p>
        </w:tc>
      </w:tr>
    </w:tbl>
    <w:p w14:paraId="1D80D8C6" w14:textId="77777777" w:rsidR="00745FA9" w:rsidRPr="00C45C3A" w:rsidRDefault="00745FA9" w:rsidP="00621F3F">
      <w:pPr>
        <w:tabs>
          <w:tab w:val="left" w:pos="9214"/>
        </w:tabs>
        <w:ind w:left="851" w:right="141" w:hanging="851"/>
        <w:jc w:val="center"/>
        <w:rPr>
          <w:rFonts w:asciiTheme="minorHAnsi" w:hAnsiTheme="minorHAnsi"/>
          <w:b/>
          <w:sz w:val="22"/>
          <w:szCs w:val="22"/>
        </w:rPr>
      </w:pPr>
    </w:p>
    <w:p w14:paraId="1D80D8C7" w14:textId="77777777" w:rsidR="00745FA9" w:rsidRPr="00C45C3A" w:rsidRDefault="00745FA9">
      <w:pPr>
        <w:spacing w:before="0" w:after="0"/>
        <w:jc w:val="left"/>
        <w:rPr>
          <w:rFonts w:asciiTheme="minorHAnsi" w:hAnsiTheme="minorHAnsi"/>
          <w:b/>
          <w:sz w:val="22"/>
          <w:szCs w:val="22"/>
        </w:rPr>
      </w:pPr>
    </w:p>
    <w:p w14:paraId="1D80D8C8" w14:textId="77777777" w:rsidR="00520244" w:rsidRPr="00C45C3A" w:rsidRDefault="00520244" w:rsidP="005D22D7">
      <w:pPr>
        <w:spacing w:before="0" w:after="0"/>
        <w:jc w:val="left"/>
        <w:rPr>
          <w:rFonts w:asciiTheme="minorHAnsi" w:hAnsiTheme="minorHAnsi"/>
          <w:b/>
          <w:sz w:val="22"/>
          <w:szCs w:val="22"/>
        </w:rPr>
      </w:pPr>
    </w:p>
    <w:p w14:paraId="1D80D8C9" w14:textId="77777777" w:rsidR="006D3D26" w:rsidRPr="00C45C3A" w:rsidRDefault="006D3D26" w:rsidP="006D3D26">
      <w:pPr>
        <w:tabs>
          <w:tab w:val="left" w:pos="9214"/>
        </w:tabs>
        <w:ind w:left="851" w:right="141" w:hanging="851"/>
        <w:jc w:val="center"/>
        <w:rPr>
          <w:rFonts w:asciiTheme="minorHAnsi" w:hAnsiTheme="minorHAnsi"/>
          <w:b/>
          <w:sz w:val="22"/>
          <w:szCs w:val="22"/>
        </w:rPr>
      </w:pPr>
      <w:r w:rsidRPr="00C45C3A">
        <w:rPr>
          <w:rFonts w:asciiTheme="minorHAnsi" w:hAnsiTheme="minorHAnsi"/>
          <w:b/>
          <w:sz w:val="22"/>
          <w:szCs w:val="22"/>
        </w:rPr>
        <w:t>CONTENT</w:t>
      </w:r>
    </w:p>
    <w:p w14:paraId="1D80D8CA" w14:textId="77777777" w:rsidR="006D3D26" w:rsidRPr="00C45C3A" w:rsidRDefault="006D3D26" w:rsidP="006D3D26">
      <w:pPr>
        <w:tabs>
          <w:tab w:val="left" w:pos="9214"/>
        </w:tabs>
        <w:ind w:left="851" w:right="141" w:hanging="851"/>
        <w:jc w:val="center"/>
        <w:rPr>
          <w:rFonts w:asciiTheme="minorHAnsi" w:hAnsiTheme="minorHAnsi"/>
          <w:sz w:val="22"/>
          <w:szCs w:val="22"/>
        </w:rPr>
      </w:pPr>
    </w:p>
    <w:sdt>
      <w:sdtPr>
        <w:rPr>
          <w:rFonts w:ascii="Verdana" w:eastAsia="Times New Roman" w:hAnsi="Verdana" w:cs="Times New Roman"/>
          <w:color w:val="auto"/>
          <w:sz w:val="20"/>
          <w:szCs w:val="24"/>
          <w:lang w:bidi="en-US"/>
        </w:rPr>
        <w:id w:val="906113300"/>
        <w:docPartObj>
          <w:docPartGallery w:val="Table of Contents"/>
          <w:docPartUnique/>
        </w:docPartObj>
      </w:sdtPr>
      <w:sdtEndPr>
        <w:rPr>
          <w:b/>
          <w:bCs/>
          <w:noProof/>
        </w:rPr>
      </w:sdtEndPr>
      <w:sdtContent>
        <w:p w14:paraId="3CD639B0" w14:textId="1705AF64" w:rsidR="000F702E" w:rsidRDefault="000F702E">
          <w:pPr>
            <w:pStyle w:val="TOCHeading"/>
          </w:pPr>
        </w:p>
        <w:p w14:paraId="3E133BBA" w14:textId="2E769B37" w:rsidR="007F7941" w:rsidRDefault="000F702E">
          <w:pPr>
            <w:pStyle w:val="TOC1"/>
            <w:rPr>
              <w:rFonts w:asciiTheme="minorHAnsi" w:eastAsiaTheme="minorEastAsia" w:hAnsiTheme="minorHAnsi" w:cstheme="minorBidi"/>
              <w:color w:val="auto"/>
              <w:sz w:val="22"/>
              <w:szCs w:val="22"/>
              <w:lang w:val="bg-BG" w:eastAsia="bg-BG" w:bidi="ar-SA"/>
            </w:rPr>
          </w:pPr>
          <w:r>
            <w:rPr>
              <w:noProof w:val="0"/>
            </w:rPr>
            <w:fldChar w:fldCharType="begin"/>
          </w:r>
          <w:r>
            <w:instrText xml:space="preserve"> TOC \o "1-3" \h \z \u </w:instrText>
          </w:r>
          <w:r>
            <w:rPr>
              <w:noProof w:val="0"/>
            </w:rPr>
            <w:fldChar w:fldCharType="separate"/>
          </w:r>
          <w:hyperlink w:anchor="_Toc404673880" w:history="1">
            <w:r w:rsidR="007F7941" w:rsidRPr="00D61DF8">
              <w:rPr>
                <w:rStyle w:val="Hyperlink"/>
              </w:rPr>
              <w:t>1.</w:t>
            </w:r>
            <w:r w:rsidR="007F7941">
              <w:rPr>
                <w:rFonts w:asciiTheme="minorHAnsi" w:eastAsiaTheme="minorEastAsia" w:hAnsiTheme="minorHAnsi" w:cstheme="minorBidi"/>
                <w:color w:val="auto"/>
                <w:sz w:val="22"/>
                <w:szCs w:val="22"/>
                <w:lang w:val="bg-BG" w:eastAsia="bg-BG" w:bidi="ar-SA"/>
              </w:rPr>
              <w:tab/>
            </w:r>
            <w:r w:rsidR="007F7941" w:rsidRPr="00D61DF8">
              <w:rPr>
                <w:rStyle w:val="Hyperlink"/>
              </w:rPr>
              <w:t>S</w:t>
            </w:r>
            <w:r w:rsidR="00EF5942" w:rsidRPr="00D61DF8">
              <w:rPr>
                <w:rStyle w:val="Hyperlink"/>
              </w:rPr>
              <w:t>cope of delivery</w:t>
            </w:r>
            <w:r w:rsidR="007F7941">
              <w:rPr>
                <w:webHidden/>
              </w:rPr>
              <w:tab/>
            </w:r>
            <w:r w:rsidR="007F7941">
              <w:rPr>
                <w:webHidden/>
              </w:rPr>
              <w:fldChar w:fldCharType="begin"/>
            </w:r>
            <w:r w:rsidR="007F7941">
              <w:rPr>
                <w:webHidden/>
              </w:rPr>
              <w:instrText xml:space="preserve"> PAGEREF _Toc404673880 \h </w:instrText>
            </w:r>
            <w:r w:rsidR="007F7941">
              <w:rPr>
                <w:webHidden/>
              </w:rPr>
            </w:r>
            <w:r w:rsidR="007F7941">
              <w:rPr>
                <w:webHidden/>
              </w:rPr>
              <w:fldChar w:fldCharType="separate"/>
            </w:r>
            <w:r w:rsidR="00295F39">
              <w:rPr>
                <w:webHidden/>
              </w:rPr>
              <w:t>3</w:t>
            </w:r>
            <w:r w:rsidR="007F7941">
              <w:rPr>
                <w:webHidden/>
              </w:rPr>
              <w:fldChar w:fldCharType="end"/>
            </w:r>
          </w:hyperlink>
        </w:p>
        <w:p w14:paraId="02E72411" w14:textId="77777777" w:rsidR="007F7941" w:rsidRDefault="00495888">
          <w:pPr>
            <w:pStyle w:val="TOC1"/>
            <w:rPr>
              <w:rFonts w:asciiTheme="minorHAnsi" w:eastAsiaTheme="minorEastAsia" w:hAnsiTheme="minorHAnsi" w:cstheme="minorBidi"/>
              <w:color w:val="auto"/>
              <w:sz w:val="22"/>
              <w:szCs w:val="22"/>
              <w:lang w:val="bg-BG" w:eastAsia="bg-BG" w:bidi="ar-SA"/>
            </w:rPr>
          </w:pPr>
          <w:hyperlink w:anchor="_Toc404673881" w:history="1">
            <w:r w:rsidR="007F7941" w:rsidRPr="00D61DF8">
              <w:rPr>
                <w:rStyle w:val="Hyperlink"/>
              </w:rPr>
              <w:t>2.</w:t>
            </w:r>
            <w:r w:rsidR="007F7941">
              <w:rPr>
                <w:rFonts w:asciiTheme="minorHAnsi" w:eastAsiaTheme="minorEastAsia" w:hAnsiTheme="minorHAnsi" w:cstheme="minorBidi"/>
                <w:color w:val="auto"/>
                <w:sz w:val="22"/>
                <w:szCs w:val="22"/>
                <w:lang w:val="bg-BG" w:eastAsia="bg-BG" w:bidi="ar-SA"/>
              </w:rPr>
              <w:tab/>
            </w:r>
            <w:r w:rsidR="007F7941" w:rsidRPr="00D61DF8">
              <w:rPr>
                <w:rStyle w:val="Hyperlink"/>
              </w:rPr>
              <w:t>Technical requirements for the delivery</w:t>
            </w:r>
            <w:r w:rsidR="007F7941">
              <w:rPr>
                <w:webHidden/>
              </w:rPr>
              <w:tab/>
            </w:r>
            <w:r w:rsidR="007F7941">
              <w:rPr>
                <w:webHidden/>
              </w:rPr>
              <w:fldChar w:fldCharType="begin"/>
            </w:r>
            <w:r w:rsidR="007F7941">
              <w:rPr>
                <w:webHidden/>
              </w:rPr>
              <w:instrText xml:space="preserve"> PAGEREF _Toc404673881 \h </w:instrText>
            </w:r>
            <w:r w:rsidR="007F7941">
              <w:rPr>
                <w:webHidden/>
              </w:rPr>
            </w:r>
            <w:r w:rsidR="007F7941">
              <w:rPr>
                <w:webHidden/>
              </w:rPr>
              <w:fldChar w:fldCharType="separate"/>
            </w:r>
            <w:r w:rsidR="00295F39">
              <w:rPr>
                <w:webHidden/>
              </w:rPr>
              <w:t>3</w:t>
            </w:r>
            <w:r w:rsidR="007F7941">
              <w:rPr>
                <w:webHidden/>
              </w:rPr>
              <w:fldChar w:fldCharType="end"/>
            </w:r>
          </w:hyperlink>
        </w:p>
        <w:p w14:paraId="66881A1B" w14:textId="77777777" w:rsidR="007F7941" w:rsidRDefault="00495888">
          <w:pPr>
            <w:pStyle w:val="TOC1"/>
            <w:rPr>
              <w:rFonts w:asciiTheme="minorHAnsi" w:eastAsiaTheme="minorEastAsia" w:hAnsiTheme="minorHAnsi" w:cstheme="minorBidi"/>
              <w:color w:val="auto"/>
              <w:sz w:val="22"/>
              <w:szCs w:val="22"/>
              <w:lang w:val="bg-BG" w:eastAsia="bg-BG" w:bidi="ar-SA"/>
            </w:rPr>
          </w:pPr>
          <w:hyperlink w:anchor="_Toc404673889" w:history="1">
            <w:r w:rsidR="007F7941" w:rsidRPr="00D61DF8">
              <w:rPr>
                <w:rStyle w:val="Hyperlink"/>
              </w:rPr>
              <w:t>3.</w:t>
            </w:r>
            <w:r w:rsidR="007F7941">
              <w:rPr>
                <w:rFonts w:asciiTheme="minorHAnsi" w:eastAsiaTheme="minorEastAsia" w:hAnsiTheme="minorHAnsi" w:cstheme="minorBidi"/>
                <w:color w:val="auto"/>
                <w:sz w:val="22"/>
                <w:szCs w:val="22"/>
                <w:lang w:val="bg-BG" w:eastAsia="bg-BG" w:bidi="ar-SA"/>
              </w:rPr>
              <w:tab/>
            </w:r>
            <w:r w:rsidR="007F7941" w:rsidRPr="00D61DF8">
              <w:rPr>
                <w:rStyle w:val="Hyperlink"/>
              </w:rPr>
              <w:t>Time for delivery</w:t>
            </w:r>
            <w:r w:rsidR="007F7941">
              <w:rPr>
                <w:webHidden/>
              </w:rPr>
              <w:tab/>
            </w:r>
            <w:r w:rsidR="007F7941">
              <w:rPr>
                <w:webHidden/>
              </w:rPr>
              <w:fldChar w:fldCharType="begin"/>
            </w:r>
            <w:r w:rsidR="007F7941">
              <w:rPr>
                <w:webHidden/>
              </w:rPr>
              <w:instrText xml:space="preserve"> PAGEREF _Toc404673889 \h </w:instrText>
            </w:r>
            <w:r w:rsidR="007F7941">
              <w:rPr>
                <w:webHidden/>
              </w:rPr>
            </w:r>
            <w:r w:rsidR="007F7941">
              <w:rPr>
                <w:webHidden/>
              </w:rPr>
              <w:fldChar w:fldCharType="separate"/>
            </w:r>
            <w:r w:rsidR="00295F39">
              <w:rPr>
                <w:webHidden/>
              </w:rPr>
              <w:t>4</w:t>
            </w:r>
            <w:r w:rsidR="007F7941">
              <w:rPr>
                <w:webHidden/>
              </w:rPr>
              <w:fldChar w:fldCharType="end"/>
            </w:r>
          </w:hyperlink>
        </w:p>
        <w:p w14:paraId="0E5E7DF0" w14:textId="77777777" w:rsidR="007F7941" w:rsidRDefault="00495888">
          <w:pPr>
            <w:pStyle w:val="TOC1"/>
            <w:rPr>
              <w:rFonts w:asciiTheme="minorHAnsi" w:eastAsiaTheme="minorEastAsia" w:hAnsiTheme="minorHAnsi" w:cstheme="minorBidi"/>
              <w:color w:val="auto"/>
              <w:sz w:val="22"/>
              <w:szCs w:val="22"/>
              <w:lang w:val="bg-BG" w:eastAsia="bg-BG" w:bidi="ar-SA"/>
            </w:rPr>
          </w:pPr>
          <w:hyperlink w:anchor="_Toc404673890" w:history="1">
            <w:r w:rsidR="007F7941" w:rsidRPr="00D61DF8">
              <w:rPr>
                <w:rStyle w:val="Hyperlink"/>
              </w:rPr>
              <w:t>4.</w:t>
            </w:r>
            <w:r w:rsidR="007F7941">
              <w:rPr>
                <w:rFonts w:asciiTheme="minorHAnsi" w:eastAsiaTheme="minorEastAsia" w:hAnsiTheme="minorHAnsi" w:cstheme="minorBidi"/>
                <w:color w:val="auto"/>
                <w:sz w:val="22"/>
                <w:szCs w:val="22"/>
                <w:lang w:val="bg-BG" w:eastAsia="bg-BG" w:bidi="ar-SA"/>
              </w:rPr>
              <w:tab/>
            </w:r>
            <w:r w:rsidR="007F7941" w:rsidRPr="00D61DF8">
              <w:rPr>
                <w:rStyle w:val="Hyperlink"/>
              </w:rPr>
              <w:t>Place of the delivery:</w:t>
            </w:r>
            <w:r w:rsidR="007F7941">
              <w:rPr>
                <w:webHidden/>
              </w:rPr>
              <w:tab/>
            </w:r>
            <w:r w:rsidR="007F7941">
              <w:rPr>
                <w:webHidden/>
              </w:rPr>
              <w:fldChar w:fldCharType="begin"/>
            </w:r>
            <w:r w:rsidR="007F7941">
              <w:rPr>
                <w:webHidden/>
              </w:rPr>
              <w:instrText xml:space="preserve"> PAGEREF _Toc404673890 \h </w:instrText>
            </w:r>
            <w:r w:rsidR="007F7941">
              <w:rPr>
                <w:webHidden/>
              </w:rPr>
            </w:r>
            <w:r w:rsidR="007F7941">
              <w:rPr>
                <w:webHidden/>
              </w:rPr>
              <w:fldChar w:fldCharType="separate"/>
            </w:r>
            <w:r w:rsidR="00295F39">
              <w:rPr>
                <w:webHidden/>
              </w:rPr>
              <w:t>4</w:t>
            </w:r>
            <w:r w:rsidR="007F7941">
              <w:rPr>
                <w:webHidden/>
              </w:rPr>
              <w:fldChar w:fldCharType="end"/>
            </w:r>
          </w:hyperlink>
        </w:p>
        <w:p w14:paraId="5A122AE4" w14:textId="77777777" w:rsidR="007F7941" w:rsidRDefault="00495888">
          <w:pPr>
            <w:pStyle w:val="TOC1"/>
            <w:rPr>
              <w:rFonts w:asciiTheme="minorHAnsi" w:eastAsiaTheme="minorEastAsia" w:hAnsiTheme="minorHAnsi" w:cstheme="minorBidi"/>
              <w:color w:val="auto"/>
              <w:sz w:val="22"/>
              <w:szCs w:val="22"/>
              <w:lang w:val="bg-BG" w:eastAsia="bg-BG" w:bidi="ar-SA"/>
            </w:rPr>
          </w:pPr>
          <w:hyperlink w:anchor="_Toc404673891" w:history="1">
            <w:r w:rsidR="007F7941" w:rsidRPr="00D61DF8">
              <w:rPr>
                <w:rStyle w:val="Hyperlink"/>
              </w:rPr>
              <w:t>5.</w:t>
            </w:r>
            <w:r w:rsidR="007F7941">
              <w:rPr>
                <w:rFonts w:asciiTheme="minorHAnsi" w:eastAsiaTheme="minorEastAsia" w:hAnsiTheme="minorHAnsi" w:cstheme="minorBidi"/>
                <w:color w:val="auto"/>
                <w:sz w:val="22"/>
                <w:szCs w:val="22"/>
                <w:lang w:val="bg-BG" w:eastAsia="bg-BG" w:bidi="ar-SA"/>
              </w:rPr>
              <w:tab/>
            </w:r>
            <w:r w:rsidR="007F7941" w:rsidRPr="00D61DF8">
              <w:rPr>
                <w:rStyle w:val="Hyperlink"/>
              </w:rPr>
              <w:t>Access to “ContourGlobal Maritsa East 3” TPP</w:t>
            </w:r>
            <w:r w:rsidR="007F7941">
              <w:rPr>
                <w:webHidden/>
              </w:rPr>
              <w:tab/>
            </w:r>
            <w:r w:rsidR="007F7941">
              <w:rPr>
                <w:webHidden/>
              </w:rPr>
              <w:fldChar w:fldCharType="begin"/>
            </w:r>
            <w:r w:rsidR="007F7941">
              <w:rPr>
                <w:webHidden/>
              </w:rPr>
              <w:instrText xml:space="preserve"> PAGEREF _Toc404673891 \h </w:instrText>
            </w:r>
            <w:r w:rsidR="007F7941">
              <w:rPr>
                <w:webHidden/>
              </w:rPr>
            </w:r>
            <w:r w:rsidR="007F7941">
              <w:rPr>
                <w:webHidden/>
              </w:rPr>
              <w:fldChar w:fldCharType="separate"/>
            </w:r>
            <w:r w:rsidR="00295F39">
              <w:rPr>
                <w:webHidden/>
              </w:rPr>
              <w:t>4</w:t>
            </w:r>
            <w:r w:rsidR="007F7941">
              <w:rPr>
                <w:webHidden/>
              </w:rPr>
              <w:fldChar w:fldCharType="end"/>
            </w:r>
          </w:hyperlink>
        </w:p>
        <w:p w14:paraId="06044A58" w14:textId="77777777" w:rsidR="007F7941" w:rsidRDefault="00495888">
          <w:pPr>
            <w:pStyle w:val="TOC1"/>
            <w:rPr>
              <w:rFonts w:asciiTheme="minorHAnsi" w:eastAsiaTheme="minorEastAsia" w:hAnsiTheme="minorHAnsi" w:cstheme="minorBidi"/>
              <w:color w:val="auto"/>
              <w:sz w:val="22"/>
              <w:szCs w:val="22"/>
              <w:lang w:val="bg-BG" w:eastAsia="bg-BG" w:bidi="ar-SA"/>
            </w:rPr>
          </w:pPr>
          <w:hyperlink w:anchor="_Toc404673892" w:history="1">
            <w:r w:rsidR="007F7941" w:rsidRPr="00D61DF8">
              <w:rPr>
                <w:rStyle w:val="Hyperlink"/>
              </w:rPr>
              <w:t>6.</w:t>
            </w:r>
            <w:r w:rsidR="007F7941">
              <w:rPr>
                <w:rFonts w:asciiTheme="minorHAnsi" w:eastAsiaTheme="minorEastAsia" w:hAnsiTheme="minorHAnsi" w:cstheme="minorBidi"/>
                <w:color w:val="auto"/>
                <w:sz w:val="22"/>
                <w:szCs w:val="22"/>
                <w:lang w:val="bg-BG" w:eastAsia="bg-BG" w:bidi="ar-SA"/>
              </w:rPr>
              <w:tab/>
            </w:r>
            <w:r w:rsidR="007F7941" w:rsidRPr="00D61DF8">
              <w:rPr>
                <w:rStyle w:val="Hyperlink"/>
              </w:rPr>
              <w:t>Wrapping, packaging and putting in sets</w:t>
            </w:r>
            <w:r w:rsidR="007F7941">
              <w:rPr>
                <w:webHidden/>
              </w:rPr>
              <w:tab/>
            </w:r>
            <w:r w:rsidR="007F7941">
              <w:rPr>
                <w:webHidden/>
              </w:rPr>
              <w:fldChar w:fldCharType="begin"/>
            </w:r>
            <w:r w:rsidR="007F7941">
              <w:rPr>
                <w:webHidden/>
              </w:rPr>
              <w:instrText xml:space="preserve"> PAGEREF _Toc404673892 \h </w:instrText>
            </w:r>
            <w:r w:rsidR="007F7941">
              <w:rPr>
                <w:webHidden/>
              </w:rPr>
            </w:r>
            <w:r w:rsidR="007F7941">
              <w:rPr>
                <w:webHidden/>
              </w:rPr>
              <w:fldChar w:fldCharType="separate"/>
            </w:r>
            <w:r w:rsidR="00295F39">
              <w:rPr>
                <w:webHidden/>
              </w:rPr>
              <w:t>5</w:t>
            </w:r>
            <w:r w:rsidR="007F7941">
              <w:rPr>
                <w:webHidden/>
              </w:rPr>
              <w:fldChar w:fldCharType="end"/>
            </w:r>
          </w:hyperlink>
        </w:p>
        <w:p w14:paraId="6DA4B974" w14:textId="77777777" w:rsidR="007F7941" w:rsidRDefault="00495888">
          <w:pPr>
            <w:pStyle w:val="TOC1"/>
            <w:rPr>
              <w:rFonts w:asciiTheme="minorHAnsi" w:eastAsiaTheme="minorEastAsia" w:hAnsiTheme="minorHAnsi" w:cstheme="minorBidi"/>
              <w:color w:val="auto"/>
              <w:sz w:val="22"/>
              <w:szCs w:val="22"/>
              <w:lang w:val="bg-BG" w:eastAsia="bg-BG" w:bidi="ar-SA"/>
            </w:rPr>
          </w:pPr>
          <w:hyperlink w:anchor="_Toc404673893" w:history="1">
            <w:r w:rsidR="007F7941" w:rsidRPr="00D61DF8">
              <w:rPr>
                <w:rStyle w:val="Hyperlink"/>
              </w:rPr>
              <w:t>7.</w:t>
            </w:r>
            <w:r w:rsidR="007F7941">
              <w:rPr>
                <w:rFonts w:asciiTheme="minorHAnsi" w:eastAsiaTheme="minorEastAsia" w:hAnsiTheme="minorHAnsi" w:cstheme="minorBidi"/>
                <w:color w:val="auto"/>
                <w:sz w:val="22"/>
                <w:szCs w:val="22"/>
                <w:lang w:val="bg-BG" w:eastAsia="bg-BG" w:bidi="ar-SA"/>
              </w:rPr>
              <w:tab/>
            </w:r>
            <w:r w:rsidR="007F7941" w:rsidRPr="00D61DF8">
              <w:rPr>
                <w:rStyle w:val="Hyperlink"/>
              </w:rPr>
              <w:t>Receiving goods in the storehouse</w:t>
            </w:r>
            <w:r w:rsidR="007F7941">
              <w:rPr>
                <w:webHidden/>
              </w:rPr>
              <w:tab/>
            </w:r>
            <w:r w:rsidR="007F7941">
              <w:rPr>
                <w:webHidden/>
              </w:rPr>
              <w:fldChar w:fldCharType="begin"/>
            </w:r>
            <w:r w:rsidR="007F7941">
              <w:rPr>
                <w:webHidden/>
              </w:rPr>
              <w:instrText xml:space="preserve"> PAGEREF _Toc404673893 \h </w:instrText>
            </w:r>
            <w:r w:rsidR="007F7941">
              <w:rPr>
                <w:webHidden/>
              </w:rPr>
            </w:r>
            <w:r w:rsidR="007F7941">
              <w:rPr>
                <w:webHidden/>
              </w:rPr>
              <w:fldChar w:fldCharType="separate"/>
            </w:r>
            <w:r w:rsidR="00295F39">
              <w:rPr>
                <w:webHidden/>
              </w:rPr>
              <w:t>5</w:t>
            </w:r>
            <w:r w:rsidR="007F7941">
              <w:rPr>
                <w:webHidden/>
              </w:rPr>
              <w:fldChar w:fldCharType="end"/>
            </w:r>
          </w:hyperlink>
        </w:p>
        <w:p w14:paraId="636B8CC7" w14:textId="77777777" w:rsidR="007F7941" w:rsidRDefault="00495888">
          <w:pPr>
            <w:pStyle w:val="TOC1"/>
            <w:rPr>
              <w:rFonts w:asciiTheme="minorHAnsi" w:eastAsiaTheme="minorEastAsia" w:hAnsiTheme="minorHAnsi" w:cstheme="minorBidi"/>
              <w:color w:val="auto"/>
              <w:sz w:val="22"/>
              <w:szCs w:val="22"/>
              <w:lang w:val="bg-BG" w:eastAsia="bg-BG" w:bidi="ar-SA"/>
            </w:rPr>
          </w:pPr>
          <w:hyperlink w:anchor="_Toc404673894" w:history="1">
            <w:r w:rsidR="007F7941" w:rsidRPr="00D61DF8">
              <w:rPr>
                <w:rStyle w:val="Hyperlink"/>
              </w:rPr>
              <w:t>8.</w:t>
            </w:r>
            <w:r w:rsidR="007F7941">
              <w:rPr>
                <w:rFonts w:asciiTheme="minorHAnsi" w:eastAsiaTheme="minorEastAsia" w:hAnsiTheme="minorHAnsi" w:cstheme="minorBidi"/>
                <w:color w:val="auto"/>
                <w:sz w:val="22"/>
                <w:szCs w:val="22"/>
                <w:lang w:val="bg-BG" w:eastAsia="bg-BG" w:bidi="ar-SA"/>
              </w:rPr>
              <w:tab/>
            </w:r>
            <w:r w:rsidR="007F7941" w:rsidRPr="00D61DF8">
              <w:rPr>
                <w:rStyle w:val="Hyperlink"/>
              </w:rPr>
              <w:t>Protocols and documents for reference</w:t>
            </w:r>
            <w:r w:rsidR="007F7941">
              <w:rPr>
                <w:webHidden/>
              </w:rPr>
              <w:tab/>
            </w:r>
            <w:r w:rsidR="007F7941">
              <w:rPr>
                <w:webHidden/>
              </w:rPr>
              <w:fldChar w:fldCharType="begin"/>
            </w:r>
            <w:r w:rsidR="007F7941">
              <w:rPr>
                <w:webHidden/>
              </w:rPr>
              <w:instrText xml:space="preserve"> PAGEREF _Toc404673894 \h </w:instrText>
            </w:r>
            <w:r w:rsidR="007F7941">
              <w:rPr>
                <w:webHidden/>
              </w:rPr>
            </w:r>
            <w:r w:rsidR="007F7941">
              <w:rPr>
                <w:webHidden/>
              </w:rPr>
              <w:fldChar w:fldCharType="separate"/>
            </w:r>
            <w:r w:rsidR="00295F39">
              <w:rPr>
                <w:webHidden/>
              </w:rPr>
              <w:t>6</w:t>
            </w:r>
            <w:r w:rsidR="007F7941">
              <w:rPr>
                <w:webHidden/>
              </w:rPr>
              <w:fldChar w:fldCharType="end"/>
            </w:r>
          </w:hyperlink>
        </w:p>
        <w:p w14:paraId="016FEABC" w14:textId="7085CA55" w:rsidR="000F702E" w:rsidRDefault="000F702E">
          <w:r>
            <w:rPr>
              <w:b/>
              <w:bCs/>
              <w:noProof/>
            </w:rPr>
            <w:fldChar w:fldCharType="end"/>
          </w:r>
        </w:p>
      </w:sdtContent>
    </w:sdt>
    <w:p w14:paraId="1D80D8D4" w14:textId="623F22FC" w:rsidR="006D3D26" w:rsidRPr="00C45C3A" w:rsidRDefault="006D3D26" w:rsidP="006D3D26">
      <w:pPr>
        <w:pStyle w:val="Heading1"/>
        <w:rPr>
          <w:rFonts w:asciiTheme="minorHAnsi" w:hAnsiTheme="minorHAnsi"/>
          <w:szCs w:val="22"/>
        </w:rPr>
      </w:pPr>
      <w:r w:rsidRPr="00C45C3A">
        <w:rPr>
          <w:rFonts w:asciiTheme="minorHAnsi" w:hAnsiTheme="minorHAnsi"/>
          <w:szCs w:val="22"/>
        </w:rPr>
        <w:br w:type="page"/>
      </w:r>
      <w:bookmarkStart w:id="0" w:name="_Toc349040273"/>
      <w:bookmarkStart w:id="1" w:name="_Toc404673880"/>
      <w:bookmarkStart w:id="2" w:name="OLE_LINK5"/>
      <w:bookmarkStart w:id="3" w:name="OLE_LINK6"/>
      <w:r w:rsidRPr="00C45C3A">
        <w:rPr>
          <w:rFonts w:asciiTheme="minorHAnsi" w:hAnsiTheme="minorHAnsi"/>
          <w:szCs w:val="22"/>
        </w:rPr>
        <w:lastRenderedPageBreak/>
        <w:t>SCOPE OF DELIVERY</w:t>
      </w:r>
      <w:bookmarkEnd w:id="0"/>
      <w:bookmarkEnd w:id="1"/>
    </w:p>
    <w:p w14:paraId="1D80D8D5" w14:textId="03AEDBC0" w:rsidR="006D3D26" w:rsidRDefault="00CA4818" w:rsidP="006D3D26">
      <w:pPr>
        <w:rPr>
          <w:rFonts w:asciiTheme="minorHAnsi" w:hAnsiTheme="minorHAnsi"/>
          <w:sz w:val="22"/>
          <w:szCs w:val="22"/>
        </w:rPr>
      </w:pPr>
      <w:r w:rsidRPr="00C45C3A">
        <w:rPr>
          <w:rFonts w:asciiTheme="minorHAnsi" w:hAnsiTheme="minorHAnsi"/>
          <w:sz w:val="22"/>
          <w:szCs w:val="22"/>
        </w:rPr>
        <w:t xml:space="preserve"> The scope of delivery includes</w:t>
      </w:r>
      <w:r w:rsidR="00C6186D">
        <w:rPr>
          <w:rFonts w:asciiTheme="minorHAnsi" w:hAnsiTheme="minorHAnsi"/>
          <w:sz w:val="22"/>
          <w:szCs w:val="22"/>
        </w:rPr>
        <w:t>:  D</w:t>
      </w:r>
      <w:r w:rsidRPr="00C45C3A">
        <w:rPr>
          <w:rFonts w:asciiTheme="minorHAnsi" w:hAnsiTheme="minorHAnsi"/>
          <w:sz w:val="22"/>
          <w:szCs w:val="22"/>
        </w:rPr>
        <w:t>elivery of steel balls for Drum ball mills in FGD</w:t>
      </w:r>
    </w:p>
    <w:p w14:paraId="4264C58A" w14:textId="77777777" w:rsidR="0055701C" w:rsidRPr="00C45C3A" w:rsidRDefault="0055701C" w:rsidP="006D3D26">
      <w:pPr>
        <w:rPr>
          <w:rFonts w:asciiTheme="minorHAnsi" w:hAnsiTheme="minorHAnsi"/>
          <w:color w:val="FF0000"/>
          <w:sz w:val="22"/>
          <w:szCs w:val="22"/>
        </w:rPr>
      </w:pPr>
    </w:p>
    <w:p w14:paraId="1D80D8D7" w14:textId="4B0E2FCD" w:rsidR="00B551F0" w:rsidRPr="003D7630" w:rsidRDefault="00A50AFF" w:rsidP="006667E1">
      <w:pPr>
        <w:pStyle w:val="Heading1"/>
        <w:rPr>
          <w:rFonts w:asciiTheme="minorHAnsi" w:hAnsiTheme="minorHAnsi"/>
          <w:szCs w:val="22"/>
        </w:rPr>
      </w:pPr>
      <w:bookmarkStart w:id="4" w:name="_Toc349040274"/>
      <w:bookmarkStart w:id="5" w:name="_Toc404673881"/>
      <w:bookmarkEnd w:id="2"/>
      <w:bookmarkEnd w:id="3"/>
      <w:r w:rsidRPr="00C45C3A">
        <w:rPr>
          <w:rFonts w:asciiTheme="minorHAnsi" w:hAnsiTheme="minorHAnsi"/>
          <w:szCs w:val="22"/>
        </w:rPr>
        <w:t>Technical requirements for the delivery</w:t>
      </w:r>
      <w:bookmarkEnd w:id="4"/>
      <w:bookmarkEnd w:id="5"/>
    </w:p>
    <w:p w14:paraId="1D80D8D8" w14:textId="60C5872A" w:rsidR="00286DCE" w:rsidRPr="00C45C3A" w:rsidRDefault="00286DCE" w:rsidP="00286DCE">
      <w:pPr>
        <w:pStyle w:val="Heading2"/>
        <w:rPr>
          <w:rFonts w:asciiTheme="minorHAnsi" w:hAnsiTheme="minorHAnsi"/>
          <w:sz w:val="22"/>
        </w:rPr>
      </w:pPr>
      <w:bookmarkStart w:id="6" w:name="_Toc403632462"/>
      <w:bookmarkStart w:id="7" w:name="_Toc404673882"/>
      <w:r w:rsidRPr="00C45C3A">
        <w:rPr>
          <w:rFonts w:asciiTheme="minorHAnsi" w:hAnsiTheme="minorHAnsi"/>
          <w:sz w:val="22"/>
        </w:rPr>
        <w:t>Regular spheric shape without remaining marks after the processing</w:t>
      </w:r>
      <w:bookmarkEnd w:id="6"/>
      <w:bookmarkEnd w:id="7"/>
    </w:p>
    <w:p w14:paraId="194ED1BA" w14:textId="68C995D9" w:rsidR="00BD6342" w:rsidRPr="00BD6342" w:rsidRDefault="00A10E58" w:rsidP="00BD6342">
      <w:pPr>
        <w:pStyle w:val="Heading2"/>
        <w:rPr>
          <w:rFonts w:asciiTheme="minorHAnsi" w:hAnsiTheme="minorHAnsi"/>
          <w:sz w:val="22"/>
        </w:rPr>
      </w:pPr>
      <w:bookmarkStart w:id="8" w:name="_Toc403632463"/>
      <w:bookmarkStart w:id="9" w:name="_Toc404673883"/>
      <w:r>
        <w:rPr>
          <w:rFonts w:asciiTheme="minorHAnsi" w:hAnsiTheme="minorHAnsi"/>
          <w:sz w:val="22"/>
        </w:rPr>
        <w:t xml:space="preserve">bulk </w:t>
      </w:r>
      <w:r w:rsidR="00286DCE" w:rsidRPr="00C45C3A">
        <w:rPr>
          <w:rFonts w:asciiTheme="minorHAnsi" w:hAnsiTheme="minorHAnsi"/>
          <w:sz w:val="22"/>
        </w:rPr>
        <w:t xml:space="preserve">Hardness of the steel balls </w:t>
      </w:r>
      <w:r>
        <w:rPr>
          <w:rFonts w:asciiTheme="minorHAnsi" w:hAnsiTheme="minorHAnsi"/>
          <w:sz w:val="22"/>
        </w:rPr>
        <w:t>≥ 496</w:t>
      </w:r>
      <w:r w:rsidR="00286DCE" w:rsidRPr="00C45C3A">
        <w:rPr>
          <w:rFonts w:asciiTheme="minorHAnsi" w:hAnsiTheme="minorHAnsi"/>
          <w:sz w:val="22"/>
        </w:rPr>
        <w:t xml:space="preserve"> НВ</w:t>
      </w:r>
      <w:bookmarkEnd w:id="8"/>
      <w:bookmarkEnd w:id="9"/>
    </w:p>
    <w:p w14:paraId="18869301" w14:textId="0238EE5A" w:rsidR="00BD6342" w:rsidRDefault="00BD6342" w:rsidP="00286DCE">
      <w:pPr>
        <w:pStyle w:val="Heading2"/>
        <w:rPr>
          <w:rFonts w:asciiTheme="minorHAnsi" w:hAnsiTheme="minorHAnsi"/>
          <w:sz w:val="22"/>
        </w:rPr>
      </w:pPr>
      <w:bookmarkStart w:id="10" w:name="_Toc404673884"/>
      <w:bookmarkStart w:id="11" w:name="_Toc403632464"/>
      <w:r>
        <w:rPr>
          <w:rFonts w:asciiTheme="minorHAnsi" w:hAnsiTheme="minorHAnsi"/>
          <w:sz w:val="22"/>
        </w:rPr>
        <w:t>surface hardness of the steel balls 560 ÷ 654 HB ISO 6506/ASTM E103</w:t>
      </w:r>
      <w:bookmarkEnd w:id="10"/>
    </w:p>
    <w:tbl>
      <w:tblPr>
        <w:tblW w:w="0" w:type="auto"/>
        <w:jc w:val="center"/>
        <w:tblCellSpacing w:w="15" w:type="dxa"/>
        <w:shd w:val="clear" w:color="auto" w:fill="DAD9D9"/>
        <w:tblCellMar>
          <w:top w:w="15" w:type="dxa"/>
          <w:left w:w="15" w:type="dxa"/>
          <w:bottom w:w="15" w:type="dxa"/>
          <w:right w:w="15" w:type="dxa"/>
        </w:tblCellMar>
        <w:tblLook w:val="04A0" w:firstRow="1" w:lastRow="0" w:firstColumn="1" w:lastColumn="0" w:noHBand="0" w:noVBand="1"/>
      </w:tblPr>
      <w:tblGrid>
        <w:gridCol w:w="2398"/>
        <w:gridCol w:w="3015"/>
      </w:tblGrid>
      <w:tr w:rsidR="00C7165A" w:rsidRPr="004D0ABF" w14:paraId="4E3BB7B9" w14:textId="77777777" w:rsidTr="007636DF">
        <w:trPr>
          <w:tblCellSpacing w:w="15" w:type="dxa"/>
          <w:jc w:val="center"/>
        </w:trPr>
        <w:tc>
          <w:tcPr>
            <w:tcW w:w="0" w:type="auto"/>
            <w:shd w:val="clear" w:color="auto" w:fill="DAD9D9"/>
            <w:vAlign w:val="center"/>
            <w:hideMark/>
          </w:tcPr>
          <w:p w14:paraId="7794AA9A" w14:textId="77777777" w:rsidR="00C7165A" w:rsidRPr="004D0ABF" w:rsidRDefault="00C7165A" w:rsidP="007636DF">
            <w:pPr>
              <w:spacing w:before="0" w:after="0" w:line="225" w:lineRule="atLeast"/>
              <w:jc w:val="left"/>
              <w:rPr>
                <w:rFonts w:asciiTheme="minorHAnsi" w:hAnsiTheme="minorHAnsi"/>
                <w:color w:val="000000"/>
                <w:sz w:val="22"/>
                <w:szCs w:val="22"/>
                <w:lang w:val="bg-BG" w:eastAsia="bg-BG"/>
              </w:rPr>
            </w:pPr>
            <w:r w:rsidRPr="004D0ABF">
              <w:rPr>
                <w:rFonts w:asciiTheme="minorHAnsi" w:hAnsiTheme="minorHAnsi"/>
                <w:b/>
                <w:bCs/>
                <w:color w:val="000000"/>
                <w:sz w:val="22"/>
                <w:szCs w:val="22"/>
                <w:lang w:val="bg-BG" w:eastAsia="bg-BG"/>
              </w:rPr>
              <w:t>Test Method Illustration</w:t>
            </w:r>
            <w:r w:rsidRPr="004D0ABF">
              <w:rPr>
                <w:rFonts w:asciiTheme="minorHAnsi" w:hAnsiTheme="minorHAnsi"/>
                <w:color w:val="000000"/>
                <w:sz w:val="22"/>
                <w:szCs w:val="22"/>
                <w:lang w:val="bg-BG" w:eastAsia="bg-BG"/>
              </w:rPr>
              <w:t> </w:t>
            </w:r>
            <w:r w:rsidRPr="004D0ABF">
              <w:rPr>
                <w:rFonts w:asciiTheme="minorHAnsi" w:hAnsiTheme="minorHAnsi"/>
                <w:color w:val="000000"/>
                <w:sz w:val="22"/>
                <w:szCs w:val="22"/>
                <w:lang w:val="bg-BG" w:eastAsia="bg-BG"/>
              </w:rPr>
              <w:br/>
            </w:r>
            <w:r w:rsidRPr="004D0ABF">
              <w:rPr>
                <w:rFonts w:asciiTheme="minorHAnsi" w:hAnsiTheme="minorHAnsi"/>
                <w:color w:val="000000"/>
                <w:sz w:val="22"/>
                <w:szCs w:val="22"/>
                <w:lang w:val="bg-BG" w:eastAsia="bg-BG"/>
              </w:rPr>
              <w:br/>
              <w:t>D  = Ball diameter </w:t>
            </w:r>
            <w:r w:rsidRPr="004D0ABF">
              <w:rPr>
                <w:rFonts w:asciiTheme="minorHAnsi" w:hAnsiTheme="minorHAnsi"/>
                <w:color w:val="000000"/>
                <w:sz w:val="22"/>
                <w:szCs w:val="22"/>
                <w:lang w:val="bg-BG" w:eastAsia="bg-BG"/>
              </w:rPr>
              <w:br/>
              <w:t>d   = impression diameter </w:t>
            </w:r>
            <w:r w:rsidRPr="004D0ABF">
              <w:rPr>
                <w:rFonts w:asciiTheme="minorHAnsi" w:hAnsiTheme="minorHAnsi"/>
                <w:color w:val="000000"/>
                <w:sz w:val="22"/>
                <w:szCs w:val="22"/>
                <w:lang w:val="bg-BG" w:eastAsia="bg-BG"/>
              </w:rPr>
              <w:br/>
              <w:t>F   = load </w:t>
            </w:r>
            <w:r w:rsidRPr="004D0ABF">
              <w:rPr>
                <w:rFonts w:asciiTheme="minorHAnsi" w:hAnsiTheme="minorHAnsi"/>
                <w:color w:val="000000"/>
                <w:sz w:val="22"/>
                <w:szCs w:val="22"/>
                <w:lang w:val="bg-BG" w:eastAsia="bg-BG"/>
              </w:rPr>
              <w:br/>
              <w:t>HB = Brinell result</w:t>
            </w:r>
          </w:p>
        </w:tc>
        <w:tc>
          <w:tcPr>
            <w:tcW w:w="0" w:type="auto"/>
            <w:shd w:val="clear" w:color="auto" w:fill="DAD9D9"/>
            <w:vAlign w:val="center"/>
            <w:hideMark/>
          </w:tcPr>
          <w:p w14:paraId="1D61DBD8" w14:textId="77777777" w:rsidR="00C7165A" w:rsidRPr="004D0ABF" w:rsidRDefault="00C7165A" w:rsidP="007636DF">
            <w:pPr>
              <w:spacing w:before="0" w:after="0" w:line="225" w:lineRule="atLeast"/>
              <w:jc w:val="left"/>
              <w:rPr>
                <w:rFonts w:asciiTheme="minorHAnsi" w:hAnsiTheme="minorHAnsi"/>
                <w:color w:val="000000"/>
                <w:sz w:val="22"/>
                <w:szCs w:val="22"/>
                <w:lang w:val="bg-BG" w:eastAsia="bg-BG"/>
              </w:rPr>
            </w:pPr>
            <w:r w:rsidRPr="004D0ABF">
              <w:rPr>
                <w:rFonts w:asciiTheme="minorHAnsi" w:hAnsiTheme="minorHAnsi"/>
                <w:noProof/>
                <w:color w:val="000000"/>
                <w:sz w:val="22"/>
                <w:szCs w:val="22"/>
                <w:lang w:val="bg-BG" w:eastAsia="bg-BG" w:bidi="ar-SA"/>
              </w:rPr>
              <w:drawing>
                <wp:inline distT="0" distB="0" distL="0" distR="0" wp14:anchorId="64040E45" wp14:editId="0AA453A6">
                  <wp:extent cx="1861185" cy="1720215"/>
                  <wp:effectExtent l="0" t="0" r="5715" b="0"/>
                  <wp:docPr id="3" name="Picture 3" descr="Brinell Appl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rinell Applicatio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1185" cy="1720215"/>
                          </a:xfrm>
                          <a:prstGeom prst="rect">
                            <a:avLst/>
                          </a:prstGeom>
                          <a:noFill/>
                          <a:ln>
                            <a:noFill/>
                          </a:ln>
                        </pic:spPr>
                      </pic:pic>
                    </a:graphicData>
                  </a:graphic>
                </wp:inline>
              </w:drawing>
            </w:r>
          </w:p>
        </w:tc>
      </w:tr>
    </w:tbl>
    <w:p w14:paraId="22CCA4CF" w14:textId="77777777" w:rsidR="00C7165A" w:rsidRDefault="00C7165A" w:rsidP="00C7165A"/>
    <w:p w14:paraId="0251F600" w14:textId="77777777" w:rsidR="0055701C" w:rsidRPr="00C7165A" w:rsidRDefault="0055701C" w:rsidP="00C7165A"/>
    <w:p w14:paraId="1D80D8DA" w14:textId="7CD03FAF" w:rsidR="00286DCE" w:rsidRPr="00C45C3A" w:rsidRDefault="00286DCE" w:rsidP="00286DCE">
      <w:pPr>
        <w:pStyle w:val="Heading2"/>
        <w:rPr>
          <w:rFonts w:asciiTheme="minorHAnsi" w:hAnsiTheme="minorHAnsi"/>
          <w:sz w:val="22"/>
        </w:rPr>
      </w:pPr>
      <w:bookmarkStart w:id="12" w:name="_Toc404673885"/>
      <w:r w:rsidRPr="00C45C3A">
        <w:rPr>
          <w:rFonts w:asciiTheme="minorHAnsi" w:hAnsiTheme="minorHAnsi"/>
          <w:sz w:val="22"/>
        </w:rPr>
        <w:t>Composition:</w:t>
      </w:r>
      <w:bookmarkEnd w:id="11"/>
      <w:bookmarkEnd w:id="12"/>
    </w:p>
    <w:tbl>
      <w:tblPr>
        <w:tblStyle w:val="TableGrid1"/>
        <w:tblW w:w="10632" w:type="dxa"/>
        <w:tblInd w:w="-601" w:type="dxa"/>
        <w:tblLook w:val="04A0" w:firstRow="1" w:lastRow="0" w:firstColumn="1" w:lastColumn="0" w:noHBand="0" w:noVBand="1"/>
      </w:tblPr>
      <w:tblGrid>
        <w:gridCol w:w="1418"/>
        <w:gridCol w:w="1418"/>
        <w:gridCol w:w="1417"/>
        <w:gridCol w:w="992"/>
        <w:gridCol w:w="993"/>
        <w:gridCol w:w="1134"/>
        <w:gridCol w:w="1134"/>
        <w:gridCol w:w="1134"/>
        <w:gridCol w:w="992"/>
      </w:tblGrid>
      <w:tr w:rsidR="00286DCE" w:rsidRPr="00C45C3A" w14:paraId="1D80D8DC" w14:textId="77777777" w:rsidTr="00875F2D">
        <w:tc>
          <w:tcPr>
            <w:tcW w:w="10632" w:type="dxa"/>
            <w:gridSpan w:val="9"/>
          </w:tcPr>
          <w:p w14:paraId="1D80D8DB" w14:textId="77777777" w:rsidR="00286DCE" w:rsidRPr="00C45C3A" w:rsidRDefault="00286DCE" w:rsidP="00875F2D">
            <w:pPr>
              <w:spacing w:before="0" w:after="0" w:line="360" w:lineRule="auto"/>
              <w:jc w:val="center"/>
              <w:rPr>
                <w:rFonts w:asciiTheme="minorHAnsi" w:hAnsiTheme="minorHAnsi"/>
                <w:b/>
                <w:sz w:val="22"/>
                <w:szCs w:val="22"/>
              </w:rPr>
            </w:pPr>
            <w:r w:rsidRPr="00C45C3A">
              <w:rPr>
                <w:rFonts w:asciiTheme="minorHAnsi" w:hAnsiTheme="minorHAnsi"/>
                <w:b/>
                <w:sz w:val="22"/>
                <w:szCs w:val="22"/>
              </w:rPr>
              <w:t>Elements in %</w:t>
            </w:r>
          </w:p>
        </w:tc>
      </w:tr>
      <w:tr w:rsidR="00286DCE" w:rsidRPr="00C45C3A" w14:paraId="1D80D8E6" w14:textId="77777777" w:rsidTr="00875F2D">
        <w:tc>
          <w:tcPr>
            <w:tcW w:w="1418" w:type="dxa"/>
          </w:tcPr>
          <w:p w14:paraId="1D80D8DD" w14:textId="77777777" w:rsidR="00286DCE" w:rsidRPr="00C45C3A" w:rsidRDefault="00286DCE" w:rsidP="00875F2D">
            <w:pPr>
              <w:spacing w:before="0" w:after="0" w:line="360" w:lineRule="auto"/>
              <w:jc w:val="center"/>
              <w:rPr>
                <w:rFonts w:asciiTheme="minorHAnsi" w:hAnsiTheme="minorHAnsi"/>
                <w:b/>
                <w:sz w:val="22"/>
                <w:szCs w:val="22"/>
              </w:rPr>
            </w:pPr>
            <w:r w:rsidRPr="00C45C3A">
              <w:rPr>
                <w:rFonts w:asciiTheme="minorHAnsi" w:hAnsiTheme="minorHAnsi"/>
                <w:b/>
                <w:sz w:val="22"/>
                <w:szCs w:val="22"/>
              </w:rPr>
              <w:t>C</w:t>
            </w:r>
          </w:p>
        </w:tc>
        <w:tc>
          <w:tcPr>
            <w:tcW w:w="1418" w:type="dxa"/>
          </w:tcPr>
          <w:p w14:paraId="1D80D8DE" w14:textId="77777777" w:rsidR="00286DCE" w:rsidRPr="00C45C3A" w:rsidRDefault="00286DCE" w:rsidP="00875F2D">
            <w:pPr>
              <w:spacing w:before="0" w:after="0" w:line="360" w:lineRule="auto"/>
              <w:jc w:val="center"/>
              <w:rPr>
                <w:rFonts w:asciiTheme="minorHAnsi" w:hAnsiTheme="minorHAnsi"/>
                <w:b/>
                <w:sz w:val="22"/>
                <w:szCs w:val="22"/>
              </w:rPr>
            </w:pPr>
            <w:proofErr w:type="spellStart"/>
            <w:r w:rsidRPr="00C45C3A">
              <w:rPr>
                <w:rFonts w:asciiTheme="minorHAnsi" w:hAnsiTheme="minorHAnsi"/>
                <w:b/>
                <w:sz w:val="22"/>
                <w:szCs w:val="22"/>
              </w:rPr>
              <w:t>Mn</w:t>
            </w:r>
            <w:proofErr w:type="spellEnd"/>
          </w:p>
        </w:tc>
        <w:tc>
          <w:tcPr>
            <w:tcW w:w="1417" w:type="dxa"/>
          </w:tcPr>
          <w:p w14:paraId="1D80D8DF" w14:textId="77777777" w:rsidR="00286DCE" w:rsidRPr="00C45C3A" w:rsidRDefault="00286DCE" w:rsidP="00875F2D">
            <w:pPr>
              <w:spacing w:before="0" w:after="0" w:line="360" w:lineRule="auto"/>
              <w:jc w:val="center"/>
              <w:rPr>
                <w:rFonts w:asciiTheme="minorHAnsi" w:hAnsiTheme="minorHAnsi"/>
                <w:b/>
                <w:sz w:val="22"/>
                <w:szCs w:val="22"/>
              </w:rPr>
            </w:pPr>
            <w:r w:rsidRPr="00C45C3A">
              <w:rPr>
                <w:rFonts w:asciiTheme="minorHAnsi" w:hAnsiTheme="minorHAnsi"/>
                <w:b/>
                <w:sz w:val="22"/>
                <w:szCs w:val="22"/>
              </w:rPr>
              <w:t>Si</w:t>
            </w:r>
          </w:p>
        </w:tc>
        <w:tc>
          <w:tcPr>
            <w:tcW w:w="992" w:type="dxa"/>
          </w:tcPr>
          <w:p w14:paraId="1D80D8E0" w14:textId="77777777" w:rsidR="00286DCE" w:rsidRPr="00C45C3A" w:rsidRDefault="00286DCE" w:rsidP="00875F2D">
            <w:pPr>
              <w:spacing w:before="0" w:after="0" w:line="360" w:lineRule="auto"/>
              <w:jc w:val="center"/>
              <w:rPr>
                <w:rFonts w:asciiTheme="minorHAnsi" w:hAnsiTheme="minorHAnsi"/>
                <w:b/>
                <w:sz w:val="22"/>
                <w:szCs w:val="22"/>
              </w:rPr>
            </w:pPr>
            <w:r w:rsidRPr="00C45C3A">
              <w:rPr>
                <w:rFonts w:asciiTheme="minorHAnsi" w:hAnsiTheme="minorHAnsi"/>
                <w:b/>
                <w:sz w:val="22"/>
                <w:szCs w:val="22"/>
              </w:rPr>
              <w:t>Cr</w:t>
            </w:r>
          </w:p>
        </w:tc>
        <w:tc>
          <w:tcPr>
            <w:tcW w:w="993" w:type="dxa"/>
          </w:tcPr>
          <w:p w14:paraId="1D80D8E1" w14:textId="77777777" w:rsidR="00286DCE" w:rsidRPr="00C45C3A" w:rsidRDefault="00286DCE" w:rsidP="00875F2D">
            <w:pPr>
              <w:spacing w:before="0" w:after="0" w:line="360" w:lineRule="auto"/>
              <w:jc w:val="center"/>
              <w:rPr>
                <w:rFonts w:asciiTheme="minorHAnsi" w:hAnsiTheme="minorHAnsi"/>
                <w:b/>
                <w:sz w:val="22"/>
                <w:szCs w:val="22"/>
              </w:rPr>
            </w:pPr>
            <w:r w:rsidRPr="00C45C3A">
              <w:rPr>
                <w:rFonts w:asciiTheme="minorHAnsi" w:hAnsiTheme="minorHAnsi"/>
                <w:b/>
                <w:sz w:val="22"/>
                <w:szCs w:val="22"/>
              </w:rPr>
              <w:t>Cu</w:t>
            </w:r>
          </w:p>
        </w:tc>
        <w:tc>
          <w:tcPr>
            <w:tcW w:w="1134" w:type="dxa"/>
          </w:tcPr>
          <w:p w14:paraId="1D80D8E2" w14:textId="77777777" w:rsidR="00286DCE" w:rsidRPr="00C45C3A" w:rsidRDefault="00286DCE" w:rsidP="00875F2D">
            <w:pPr>
              <w:spacing w:before="0" w:after="0" w:line="360" w:lineRule="auto"/>
              <w:jc w:val="center"/>
              <w:rPr>
                <w:rFonts w:asciiTheme="minorHAnsi" w:hAnsiTheme="minorHAnsi"/>
                <w:b/>
                <w:sz w:val="22"/>
                <w:szCs w:val="22"/>
              </w:rPr>
            </w:pPr>
            <w:r w:rsidRPr="00C45C3A">
              <w:rPr>
                <w:rFonts w:asciiTheme="minorHAnsi" w:hAnsiTheme="minorHAnsi"/>
                <w:b/>
                <w:sz w:val="22"/>
                <w:szCs w:val="22"/>
              </w:rPr>
              <w:t>Mo</w:t>
            </w:r>
          </w:p>
        </w:tc>
        <w:tc>
          <w:tcPr>
            <w:tcW w:w="1134" w:type="dxa"/>
          </w:tcPr>
          <w:p w14:paraId="1D80D8E3" w14:textId="77777777" w:rsidR="00286DCE" w:rsidRPr="00C45C3A" w:rsidRDefault="00286DCE" w:rsidP="00875F2D">
            <w:pPr>
              <w:spacing w:before="0" w:after="0" w:line="360" w:lineRule="auto"/>
              <w:jc w:val="center"/>
              <w:rPr>
                <w:rFonts w:asciiTheme="minorHAnsi" w:hAnsiTheme="minorHAnsi"/>
                <w:b/>
                <w:sz w:val="22"/>
                <w:szCs w:val="22"/>
              </w:rPr>
            </w:pPr>
            <w:r w:rsidRPr="00C45C3A">
              <w:rPr>
                <w:rFonts w:asciiTheme="minorHAnsi" w:hAnsiTheme="minorHAnsi"/>
                <w:b/>
                <w:sz w:val="22"/>
                <w:szCs w:val="22"/>
              </w:rPr>
              <w:t>Ni</w:t>
            </w:r>
          </w:p>
        </w:tc>
        <w:tc>
          <w:tcPr>
            <w:tcW w:w="1134" w:type="dxa"/>
          </w:tcPr>
          <w:p w14:paraId="1D80D8E4" w14:textId="77777777" w:rsidR="00286DCE" w:rsidRPr="00C45C3A" w:rsidRDefault="00286DCE" w:rsidP="00875F2D">
            <w:pPr>
              <w:spacing w:before="0" w:after="0" w:line="360" w:lineRule="auto"/>
              <w:jc w:val="center"/>
              <w:rPr>
                <w:rFonts w:asciiTheme="minorHAnsi" w:hAnsiTheme="minorHAnsi"/>
                <w:b/>
                <w:sz w:val="22"/>
                <w:szCs w:val="22"/>
              </w:rPr>
            </w:pPr>
            <w:r w:rsidRPr="00C45C3A">
              <w:rPr>
                <w:rFonts w:asciiTheme="minorHAnsi" w:hAnsiTheme="minorHAnsi"/>
                <w:b/>
                <w:sz w:val="22"/>
                <w:szCs w:val="22"/>
              </w:rPr>
              <w:t>S</w:t>
            </w:r>
          </w:p>
        </w:tc>
        <w:tc>
          <w:tcPr>
            <w:tcW w:w="992" w:type="dxa"/>
          </w:tcPr>
          <w:p w14:paraId="1D80D8E5" w14:textId="77777777" w:rsidR="00286DCE" w:rsidRPr="00C45C3A" w:rsidRDefault="00286DCE" w:rsidP="00875F2D">
            <w:pPr>
              <w:spacing w:before="0" w:after="0" w:line="360" w:lineRule="auto"/>
              <w:jc w:val="center"/>
              <w:rPr>
                <w:rFonts w:asciiTheme="minorHAnsi" w:hAnsiTheme="minorHAnsi"/>
                <w:b/>
                <w:sz w:val="22"/>
                <w:szCs w:val="22"/>
              </w:rPr>
            </w:pPr>
            <w:r w:rsidRPr="00C45C3A">
              <w:rPr>
                <w:rFonts w:asciiTheme="minorHAnsi" w:hAnsiTheme="minorHAnsi"/>
                <w:b/>
                <w:sz w:val="22"/>
                <w:szCs w:val="22"/>
              </w:rPr>
              <w:t>P</w:t>
            </w:r>
          </w:p>
        </w:tc>
      </w:tr>
      <w:tr w:rsidR="00286DCE" w:rsidRPr="00C45C3A" w14:paraId="1D80D8F6" w14:textId="77777777" w:rsidTr="00875F2D">
        <w:tc>
          <w:tcPr>
            <w:tcW w:w="1418" w:type="dxa"/>
          </w:tcPr>
          <w:p w14:paraId="1D80D8E7" w14:textId="5937B4CA" w:rsidR="00286DCE" w:rsidRPr="00C45C3A" w:rsidRDefault="00286DCE" w:rsidP="003C7E1A">
            <w:pPr>
              <w:spacing w:before="0" w:after="0" w:line="360" w:lineRule="auto"/>
              <w:jc w:val="center"/>
              <w:rPr>
                <w:rFonts w:asciiTheme="minorHAnsi" w:hAnsiTheme="minorHAnsi"/>
                <w:b/>
                <w:sz w:val="22"/>
                <w:szCs w:val="22"/>
              </w:rPr>
            </w:pPr>
            <w:r w:rsidRPr="00C45C3A">
              <w:rPr>
                <w:rFonts w:asciiTheme="minorHAnsi" w:hAnsiTheme="minorHAnsi"/>
                <w:b/>
                <w:sz w:val="22"/>
                <w:szCs w:val="22"/>
              </w:rPr>
              <w:t>0,40-0,</w:t>
            </w:r>
            <w:r w:rsidR="003C7E1A">
              <w:rPr>
                <w:rFonts w:asciiTheme="minorHAnsi" w:hAnsiTheme="minorHAnsi"/>
                <w:b/>
                <w:sz w:val="22"/>
                <w:szCs w:val="22"/>
              </w:rPr>
              <w:t>8</w:t>
            </w:r>
            <w:r w:rsidRPr="00C45C3A">
              <w:rPr>
                <w:rFonts w:asciiTheme="minorHAnsi" w:hAnsiTheme="minorHAnsi"/>
                <w:b/>
                <w:sz w:val="22"/>
                <w:szCs w:val="22"/>
              </w:rPr>
              <w:t>0%</w:t>
            </w:r>
          </w:p>
        </w:tc>
        <w:tc>
          <w:tcPr>
            <w:tcW w:w="1418" w:type="dxa"/>
          </w:tcPr>
          <w:p w14:paraId="1D80D8E8" w14:textId="77777777" w:rsidR="00286DCE" w:rsidRPr="00C45C3A" w:rsidRDefault="00286DCE" w:rsidP="00875F2D">
            <w:pPr>
              <w:spacing w:before="0" w:after="0" w:line="360" w:lineRule="auto"/>
              <w:jc w:val="center"/>
              <w:rPr>
                <w:rFonts w:asciiTheme="minorHAnsi" w:hAnsiTheme="minorHAnsi"/>
                <w:b/>
                <w:sz w:val="22"/>
                <w:szCs w:val="22"/>
              </w:rPr>
            </w:pPr>
            <w:r w:rsidRPr="00C45C3A">
              <w:rPr>
                <w:rFonts w:asciiTheme="minorHAnsi" w:hAnsiTheme="minorHAnsi"/>
                <w:b/>
                <w:sz w:val="22"/>
                <w:szCs w:val="22"/>
              </w:rPr>
              <w:t>0,40-1,50%</w:t>
            </w:r>
          </w:p>
        </w:tc>
        <w:tc>
          <w:tcPr>
            <w:tcW w:w="1417" w:type="dxa"/>
          </w:tcPr>
          <w:p w14:paraId="1D80D8E9" w14:textId="77777777" w:rsidR="00286DCE" w:rsidRPr="00C45C3A" w:rsidRDefault="00286DCE" w:rsidP="00875F2D">
            <w:pPr>
              <w:spacing w:before="0" w:after="0" w:line="360" w:lineRule="auto"/>
              <w:jc w:val="center"/>
              <w:rPr>
                <w:rFonts w:asciiTheme="minorHAnsi" w:hAnsiTheme="minorHAnsi"/>
                <w:b/>
                <w:sz w:val="22"/>
                <w:szCs w:val="22"/>
              </w:rPr>
            </w:pPr>
            <w:r w:rsidRPr="00C45C3A">
              <w:rPr>
                <w:rFonts w:asciiTheme="minorHAnsi" w:hAnsiTheme="minorHAnsi"/>
                <w:b/>
                <w:sz w:val="22"/>
                <w:szCs w:val="22"/>
              </w:rPr>
              <w:t>0,15-0,60%</w:t>
            </w:r>
          </w:p>
        </w:tc>
        <w:tc>
          <w:tcPr>
            <w:tcW w:w="992" w:type="dxa"/>
          </w:tcPr>
          <w:p w14:paraId="1D80D8EA" w14:textId="77777777" w:rsidR="00286DCE" w:rsidRPr="00C45C3A" w:rsidRDefault="00286DCE" w:rsidP="00875F2D">
            <w:pPr>
              <w:spacing w:before="0" w:after="0"/>
              <w:jc w:val="center"/>
              <w:rPr>
                <w:rFonts w:asciiTheme="minorHAnsi" w:hAnsiTheme="minorHAnsi"/>
                <w:b/>
                <w:sz w:val="22"/>
                <w:szCs w:val="22"/>
              </w:rPr>
            </w:pPr>
            <w:r w:rsidRPr="00C45C3A">
              <w:rPr>
                <w:rFonts w:asciiTheme="minorHAnsi" w:hAnsiTheme="minorHAnsi"/>
                <w:b/>
                <w:sz w:val="22"/>
                <w:szCs w:val="22"/>
              </w:rPr>
              <w:t>Max.</w:t>
            </w:r>
          </w:p>
          <w:p w14:paraId="1D80D8EB" w14:textId="77777777" w:rsidR="00286DCE" w:rsidRPr="00C45C3A" w:rsidRDefault="00286DCE" w:rsidP="00875F2D">
            <w:pPr>
              <w:spacing w:before="0" w:after="0" w:line="360" w:lineRule="auto"/>
              <w:jc w:val="center"/>
              <w:rPr>
                <w:rFonts w:asciiTheme="minorHAnsi" w:hAnsiTheme="minorHAnsi"/>
                <w:b/>
                <w:sz w:val="22"/>
                <w:szCs w:val="22"/>
              </w:rPr>
            </w:pPr>
            <w:r w:rsidRPr="00C45C3A">
              <w:rPr>
                <w:rFonts w:asciiTheme="minorHAnsi" w:hAnsiTheme="minorHAnsi"/>
                <w:b/>
                <w:sz w:val="22"/>
                <w:szCs w:val="22"/>
              </w:rPr>
              <w:t>1.80%</w:t>
            </w:r>
          </w:p>
        </w:tc>
        <w:tc>
          <w:tcPr>
            <w:tcW w:w="993" w:type="dxa"/>
          </w:tcPr>
          <w:p w14:paraId="1D80D8EC" w14:textId="77777777" w:rsidR="00286DCE" w:rsidRPr="00C45C3A" w:rsidRDefault="00286DCE" w:rsidP="00875F2D">
            <w:pPr>
              <w:spacing w:before="0" w:after="0"/>
              <w:jc w:val="center"/>
              <w:rPr>
                <w:rFonts w:asciiTheme="minorHAnsi" w:hAnsiTheme="minorHAnsi"/>
                <w:b/>
                <w:sz w:val="22"/>
                <w:szCs w:val="22"/>
              </w:rPr>
            </w:pPr>
            <w:r w:rsidRPr="00C45C3A">
              <w:rPr>
                <w:rFonts w:asciiTheme="minorHAnsi" w:hAnsiTheme="minorHAnsi"/>
                <w:b/>
                <w:sz w:val="22"/>
                <w:szCs w:val="22"/>
              </w:rPr>
              <w:t>Max.</w:t>
            </w:r>
          </w:p>
          <w:p w14:paraId="1D80D8ED" w14:textId="77777777" w:rsidR="00286DCE" w:rsidRPr="00C45C3A" w:rsidRDefault="00286DCE" w:rsidP="00875F2D">
            <w:pPr>
              <w:spacing w:before="0" w:after="0"/>
              <w:jc w:val="center"/>
              <w:rPr>
                <w:rFonts w:asciiTheme="minorHAnsi" w:hAnsiTheme="minorHAnsi"/>
                <w:sz w:val="22"/>
                <w:szCs w:val="22"/>
              </w:rPr>
            </w:pPr>
            <w:r w:rsidRPr="00C45C3A">
              <w:rPr>
                <w:rFonts w:asciiTheme="minorHAnsi" w:hAnsiTheme="minorHAnsi"/>
                <w:b/>
                <w:sz w:val="22"/>
                <w:szCs w:val="22"/>
              </w:rPr>
              <w:t>0.20%</w:t>
            </w:r>
          </w:p>
        </w:tc>
        <w:tc>
          <w:tcPr>
            <w:tcW w:w="1134" w:type="dxa"/>
          </w:tcPr>
          <w:p w14:paraId="1D80D8EE" w14:textId="77777777" w:rsidR="00286DCE" w:rsidRPr="00C45C3A" w:rsidRDefault="00286DCE" w:rsidP="00875F2D">
            <w:pPr>
              <w:spacing w:before="0" w:after="0"/>
              <w:jc w:val="center"/>
              <w:rPr>
                <w:rFonts w:asciiTheme="minorHAnsi" w:hAnsiTheme="minorHAnsi"/>
                <w:b/>
                <w:sz w:val="22"/>
                <w:szCs w:val="22"/>
              </w:rPr>
            </w:pPr>
            <w:r w:rsidRPr="00C45C3A">
              <w:rPr>
                <w:rFonts w:asciiTheme="minorHAnsi" w:hAnsiTheme="minorHAnsi"/>
                <w:b/>
                <w:sz w:val="22"/>
                <w:szCs w:val="22"/>
              </w:rPr>
              <w:t>Max.</w:t>
            </w:r>
          </w:p>
          <w:p w14:paraId="1D80D8EF" w14:textId="77777777" w:rsidR="00286DCE" w:rsidRPr="00C45C3A" w:rsidRDefault="00286DCE" w:rsidP="00875F2D">
            <w:pPr>
              <w:spacing w:before="0" w:after="0"/>
              <w:jc w:val="center"/>
              <w:rPr>
                <w:rFonts w:asciiTheme="minorHAnsi" w:hAnsiTheme="minorHAnsi"/>
                <w:sz w:val="22"/>
                <w:szCs w:val="22"/>
              </w:rPr>
            </w:pPr>
            <w:r w:rsidRPr="00C45C3A">
              <w:rPr>
                <w:rFonts w:asciiTheme="minorHAnsi" w:hAnsiTheme="minorHAnsi"/>
                <w:b/>
                <w:sz w:val="22"/>
                <w:szCs w:val="22"/>
              </w:rPr>
              <w:t>0.10%</w:t>
            </w:r>
          </w:p>
        </w:tc>
        <w:tc>
          <w:tcPr>
            <w:tcW w:w="1134" w:type="dxa"/>
          </w:tcPr>
          <w:p w14:paraId="1D80D8F0" w14:textId="77777777" w:rsidR="00286DCE" w:rsidRPr="00C45C3A" w:rsidRDefault="00286DCE" w:rsidP="00875F2D">
            <w:pPr>
              <w:spacing w:before="0" w:after="0"/>
              <w:jc w:val="center"/>
              <w:rPr>
                <w:rFonts w:asciiTheme="minorHAnsi" w:hAnsiTheme="minorHAnsi"/>
                <w:b/>
                <w:sz w:val="22"/>
                <w:szCs w:val="22"/>
              </w:rPr>
            </w:pPr>
            <w:r w:rsidRPr="00C45C3A">
              <w:rPr>
                <w:rFonts w:asciiTheme="minorHAnsi" w:hAnsiTheme="minorHAnsi"/>
                <w:b/>
                <w:sz w:val="22"/>
                <w:szCs w:val="22"/>
              </w:rPr>
              <w:t>Max.</w:t>
            </w:r>
          </w:p>
          <w:p w14:paraId="1D80D8F1" w14:textId="77777777" w:rsidR="00286DCE" w:rsidRPr="00C45C3A" w:rsidRDefault="00286DCE" w:rsidP="00875F2D">
            <w:pPr>
              <w:spacing w:before="0" w:after="0"/>
              <w:jc w:val="center"/>
              <w:rPr>
                <w:rFonts w:asciiTheme="minorHAnsi" w:hAnsiTheme="minorHAnsi"/>
                <w:sz w:val="22"/>
                <w:szCs w:val="22"/>
              </w:rPr>
            </w:pPr>
            <w:r w:rsidRPr="00C45C3A">
              <w:rPr>
                <w:rFonts w:asciiTheme="minorHAnsi" w:hAnsiTheme="minorHAnsi"/>
                <w:b/>
                <w:sz w:val="22"/>
                <w:szCs w:val="22"/>
              </w:rPr>
              <w:t>0.50%</w:t>
            </w:r>
          </w:p>
        </w:tc>
        <w:tc>
          <w:tcPr>
            <w:tcW w:w="1134" w:type="dxa"/>
          </w:tcPr>
          <w:p w14:paraId="1D80D8F2" w14:textId="77777777" w:rsidR="00286DCE" w:rsidRPr="00C45C3A" w:rsidRDefault="00286DCE" w:rsidP="00875F2D">
            <w:pPr>
              <w:spacing w:before="0" w:after="0"/>
              <w:jc w:val="center"/>
              <w:rPr>
                <w:rFonts w:asciiTheme="minorHAnsi" w:hAnsiTheme="minorHAnsi"/>
                <w:b/>
                <w:sz w:val="22"/>
                <w:szCs w:val="22"/>
              </w:rPr>
            </w:pPr>
            <w:r w:rsidRPr="00C45C3A">
              <w:rPr>
                <w:rFonts w:asciiTheme="minorHAnsi" w:hAnsiTheme="minorHAnsi"/>
                <w:b/>
                <w:sz w:val="22"/>
                <w:szCs w:val="22"/>
              </w:rPr>
              <w:t>Max.</w:t>
            </w:r>
          </w:p>
          <w:p w14:paraId="1D80D8F3" w14:textId="77777777" w:rsidR="00286DCE" w:rsidRPr="00C45C3A" w:rsidRDefault="00286DCE" w:rsidP="00875F2D">
            <w:pPr>
              <w:spacing w:before="0" w:after="0"/>
              <w:jc w:val="center"/>
              <w:rPr>
                <w:rFonts w:asciiTheme="minorHAnsi" w:hAnsiTheme="minorHAnsi"/>
                <w:sz w:val="22"/>
                <w:szCs w:val="22"/>
              </w:rPr>
            </w:pPr>
            <w:r w:rsidRPr="00C45C3A">
              <w:rPr>
                <w:rFonts w:asciiTheme="minorHAnsi" w:hAnsiTheme="minorHAnsi"/>
                <w:b/>
                <w:sz w:val="22"/>
                <w:szCs w:val="22"/>
              </w:rPr>
              <w:t>0.03%</w:t>
            </w:r>
          </w:p>
        </w:tc>
        <w:tc>
          <w:tcPr>
            <w:tcW w:w="992" w:type="dxa"/>
          </w:tcPr>
          <w:p w14:paraId="1D80D8F4" w14:textId="77777777" w:rsidR="00286DCE" w:rsidRPr="00C45C3A" w:rsidRDefault="00286DCE" w:rsidP="00875F2D">
            <w:pPr>
              <w:spacing w:before="0" w:after="0"/>
              <w:jc w:val="center"/>
              <w:rPr>
                <w:rFonts w:asciiTheme="minorHAnsi" w:hAnsiTheme="minorHAnsi"/>
                <w:b/>
                <w:sz w:val="22"/>
                <w:szCs w:val="22"/>
              </w:rPr>
            </w:pPr>
            <w:r w:rsidRPr="00C45C3A">
              <w:rPr>
                <w:rFonts w:asciiTheme="minorHAnsi" w:hAnsiTheme="minorHAnsi"/>
                <w:b/>
                <w:sz w:val="22"/>
                <w:szCs w:val="22"/>
              </w:rPr>
              <w:t>Max.</w:t>
            </w:r>
          </w:p>
          <w:p w14:paraId="1D80D8F5" w14:textId="77777777" w:rsidR="00286DCE" w:rsidRPr="00C45C3A" w:rsidRDefault="00286DCE" w:rsidP="00875F2D">
            <w:pPr>
              <w:spacing w:before="0" w:after="0"/>
              <w:jc w:val="center"/>
              <w:rPr>
                <w:rFonts w:asciiTheme="minorHAnsi" w:hAnsiTheme="minorHAnsi"/>
                <w:sz w:val="22"/>
                <w:szCs w:val="22"/>
              </w:rPr>
            </w:pPr>
            <w:r w:rsidRPr="00C45C3A">
              <w:rPr>
                <w:rFonts w:asciiTheme="minorHAnsi" w:hAnsiTheme="minorHAnsi"/>
                <w:b/>
                <w:sz w:val="22"/>
                <w:szCs w:val="22"/>
              </w:rPr>
              <w:t>0.03%</w:t>
            </w:r>
          </w:p>
        </w:tc>
      </w:tr>
    </w:tbl>
    <w:p w14:paraId="1D80D8F8" w14:textId="77777777" w:rsidR="00286DCE" w:rsidRDefault="00286DCE" w:rsidP="00CF41CD">
      <w:pPr>
        <w:spacing w:before="0" w:after="0"/>
        <w:jc w:val="left"/>
        <w:rPr>
          <w:rFonts w:asciiTheme="minorHAnsi" w:hAnsiTheme="minorHAnsi"/>
          <w:sz w:val="22"/>
          <w:szCs w:val="22"/>
        </w:rPr>
      </w:pPr>
    </w:p>
    <w:p w14:paraId="2F1527BD" w14:textId="77777777" w:rsidR="0055701C" w:rsidRPr="00C45C3A" w:rsidRDefault="0055701C" w:rsidP="00CF41CD">
      <w:pPr>
        <w:spacing w:before="0" w:after="0"/>
        <w:jc w:val="left"/>
        <w:rPr>
          <w:rFonts w:asciiTheme="minorHAnsi" w:hAnsiTheme="minorHAnsi"/>
          <w:sz w:val="22"/>
          <w:szCs w:val="22"/>
        </w:rPr>
      </w:pPr>
    </w:p>
    <w:p w14:paraId="1D80D8F9" w14:textId="60226F8B" w:rsidR="00286DCE" w:rsidRPr="00C45C3A" w:rsidRDefault="00286DCE" w:rsidP="00CF41CD">
      <w:pPr>
        <w:pStyle w:val="Heading2"/>
        <w:spacing w:before="0" w:after="0"/>
        <w:rPr>
          <w:rFonts w:asciiTheme="minorHAnsi" w:hAnsiTheme="minorHAnsi"/>
          <w:sz w:val="22"/>
        </w:rPr>
      </w:pPr>
      <w:bookmarkStart w:id="13" w:name="_Toc403632465"/>
      <w:bookmarkStart w:id="14" w:name="_Toc404673886"/>
      <w:r w:rsidRPr="00C45C3A">
        <w:rPr>
          <w:rFonts w:asciiTheme="minorHAnsi" w:hAnsiTheme="minorHAnsi"/>
          <w:sz w:val="22"/>
        </w:rPr>
        <w:t>Size of the balls:</w:t>
      </w:r>
      <w:bookmarkEnd w:id="13"/>
      <w:bookmarkEnd w:id="14"/>
      <w:r w:rsidRPr="00C45C3A">
        <w:rPr>
          <w:rFonts w:asciiTheme="minorHAnsi" w:hAnsiTheme="minorHAnsi"/>
          <w:sz w:val="22"/>
        </w:rPr>
        <w:t xml:space="preserve">  </w:t>
      </w:r>
    </w:p>
    <w:p w14:paraId="1D80D8FC" w14:textId="400FB7C7" w:rsidR="00286DCE" w:rsidRDefault="00B33155" w:rsidP="00CF41CD">
      <w:pPr>
        <w:spacing w:before="0" w:after="0"/>
        <w:ind w:left="709"/>
        <w:contextualSpacing/>
        <w:jc w:val="left"/>
        <w:rPr>
          <w:rFonts w:asciiTheme="minorHAnsi" w:hAnsiTheme="minorHAnsi"/>
          <w:color w:val="000000"/>
          <w:sz w:val="22"/>
          <w:szCs w:val="22"/>
        </w:rPr>
      </w:pPr>
      <w:r w:rsidRPr="00C45C3A">
        <w:rPr>
          <w:rFonts w:asciiTheme="minorHAnsi" w:hAnsiTheme="minorHAnsi"/>
          <w:color w:val="000000"/>
          <w:sz w:val="22"/>
          <w:szCs w:val="22"/>
        </w:rPr>
        <w:t xml:space="preserve">        Ø 60 mm- </w:t>
      </w:r>
      <w:r w:rsidR="00F01DB6">
        <w:rPr>
          <w:rFonts w:asciiTheme="minorHAnsi" w:hAnsiTheme="minorHAnsi"/>
          <w:color w:val="000000"/>
          <w:sz w:val="22"/>
          <w:szCs w:val="22"/>
        </w:rPr>
        <w:t>240</w:t>
      </w:r>
      <w:bookmarkStart w:id="15" w:name="_GoBack"/>
      <w:bookmarkEnd w:id="15"/>
      <w:r w:rsidRPr="00C45C3A">
        <w:rPr>
          <w:rFonts w:asciiTheme="minorHAnsi" w:hAnsiTheme="minorHAnsi"/>
          <w:color w:val="000000"/>
          <w:sz w:val="22"/>
          <w:szCs w:val="22"/>
        </w:rPr>
        <w:t xml:space="preserve"> t</w:t>
      </w:r>
    </w:p>
    <w:p w14:paraId="1AF3C3F1" w14:textId="77777777" w:rsidR="0055701C" w:rsidRDefault="0055701C" w:rsidP="00CF41CD">
      <w:pPr>
        <w:spacing w:before="0" w:after="0"/>
        <w:ind w:left="709"/>
        <w:contextualSpacing/>
        <w:jc w:val="left"/>
        <w:rPr>
          <w:rFonts w:asciiTheme="minorHAnsi" w:hAnsiTheme="minorHAnsi"/>
          <w:color w:val="000000"/>
          <w:sz w:val="22"/>
          <w:szCs w:val="22"/>
        </w:rPr>
      </w:pPr>
    </w:p>
    <w:p w14:paraId="2AB3F187" w14:textId="77777777" w:rsidR="0055701C" w:rsidRPr="00C45C3A" w:rsidRDefault="0055701C" w:rsidP="00CF41CD">
      <w:pPr>
        <w:spacing w:before="0" w:after="0"/>
        <w:ind w:left="709"/>
        <w:contextualSpacing/>
        <w:jc w:val="left"/>
        <w:rPr>
          <w:rFonts w:asciiTheme="minorHAnsi" w:hAnsiTheme="minorHAnsi"/>
          <w:color w:val="000000"/>
          <w:sz w:val="22"/>
          <w:szCs w:val="22"/>
        </w:rPr>
      </w:pPr>
    </w:p>
    <w:p w14:paraId="185FC47B" w14:textId="19787F0F" w:rsidR="00784573" w:rsidRDefault="00286DCE" w:rsidP="00784573">
      <w:pPr>
        <w:pStyle w:val="Heading2"/>
        <w:rPr>
          <w:rStyle w:val="Heading1Char"/>
          <w:rFonts w:asciiTheme="minorHAnsi" w:hAnsiTheme="minorHAnsi"/>
          <w:b/>
          <w:szCs w:val="22"/>
        </w:rPr>
      </w:pPr>
      <w:bookmarkStart w:id="16" w:name="_Toc403632466"/>
      <w:bookmarkStart w:id="17" w:name="_Toc404673887"/>
      <w:r w:rsidRPr="00C45C3A">
        <w:rPr>
          <w:rFonts w:asciiTheme="minorHAnsi" w:hAnsiTheme="minorHAnsi"/>
          <w:sz w:val="22"/>
        </w:rPr>
        <w:t xml:space="preserve">Admissible tolerance for all diameters </w:t>
      </w:r>
      <w:r w:rsidRPr="00C45C3A">
        <w:rPr>
          <w:rStyle w:val="Heading1Char"/>
          <w:rFonts w:asciiTheme="minorHAnsi" w:hAnsiTheme="minorHAnsi"/>
          <w:b/>
          <w:szCs w:val="22"/>
        </w:rPr>
        <w:t>–</w:t>
      </w:r>
      <w:r w:rsidR="00F9105A" w:rsidRPr="00C45C3A">
        <w:rPr>
          <w:rStyle w:val="Heading1Char"/>
          <w:rFonts w:asciiTheme="minorHAnsi" w:hAnsiTheme="minorHAnsi"/>
          <w:b/>
          <w:szCs w:val="22"/>
        </w:rPr>
        <w:t xml:space="preserve"> </w:t>
      </w:r>
      <w:r w:rsidRPr="00C45C3A">
        <w:rPr>
          <w:rStyle w:val="Heading1Char"/>
          <w:rFonts w:asciiTheme="minorHAnsi" w:hAnsiTheme="minorHAnsi"/>
          <w:b/>
          <w:szCs w:val="22"/>
        </w:rPr>
        <w:t>(-</w:t>
      </w:r>
      <w:r w:rsidR="00A46441">
        <w:rPr>
          <w:rStyle w:val="Heading1Char"/>
          <w:rFonts w:asciiTheme="minorHAnsi" w:hAnsiTheme="minorHAnsi"/>
          <w:b/>
          <w:szCs w:val="22"/>
        </w:rPr>
        <w:t>2</w:t>
      </w:r>
      <w:r w:rsidRPr="00C45C3A">
        <w:rPr>
          <w:rStyle w:val="Heading1Char"/>
          <w:rFonts w:asciiTheme="minorHAnsi" w:hAnsiTheme="minorHAnsi"/>
          <w:b/>
          <w:szCs w:val="22"/>
        </w:rPr>
        <w:t>/+3</w:t>
      </w:r>
      <w:r w:rsidR="00966315">
        <w:rPr>
          <w:rStyle w:val="Heading1Char"/>
          <w:rFonts w:asciiTheme="minorHAnsi" w:hAnsiTheme="minorHAnsi"/>
          <w:b/>
          <w:szCs w:val="22"/>
        </w:rPr>
        <w:t xml:space="preserve"> </w:t>
      </w:r>
      <w:r w:rsidRPr="00C45C3A">
        <w:rPr>
          <w:rStyle w:val="Heading1Char"/>
          <w:rFonts w:asciiTheme="minorHAnsi" w:hAnsiTheme="minorHAnsi"/>
          <w:b/>
          <w:szCs w:val="22"/>
        </w:rPr>
        <w:t>mm)</w:t>
      </w:r>
      <w:bookmarkEnd w:id="16"/>
      <w:bookmarkEnd w:id="17"/>
    </w:p>
    <w:p w14:paraId="7B1037FD" w14:textId="77777777" w:rsidR="0055701C" w:rsidRDefault="0055701C" w:rsidP="0055701C"/>
    <w:p w14:paraId="3840D83A" w14:textId="77777777" w:rsidR="0055701C" w:rsidRPr="0055701C" w:rsidRDefault="0055701C" w:rsidP="0055701C"/>
    <w:p w14:paraId="384A9AFE" w14:textId="77777777" w:rsidR="00C001AF" w:rsidRPr="00C001AF" w:rsidRDefault="00C001AF" w:rsidP="00C001AF"/>
    <w:p w14:paraId="1D80D900" w14:textId="2E7BA6DB" w:rsidR="007A075D" w:rsidRPr="00CF41CD" w:rsidRDefault="00286DCE" w:rsidP="006667E1">
      <w:pPr>
        <w:pStyle w:val="Heading2"/>
        <w:rPr>
          <w:rFonts w:asciiTheme="minorHAnsi" w:hAnsiTheme="minorHAnsi"/>
          <w:sz w:val="22"/>
        </w:rPr>
      </w:pPr>
      <w:bookmarkStart w:id="18" w:name="_Toc403632467"/>
      <w:bookmarkStart w:id="19" w:name="_Toc404673888"/>
      <w:r w:rsidRPr="00C45C3A">
        <w:rPr>
          <w:rFonts w:asciiTheme="minorHAnsi" w:hAnsiTheme="minorHAnsi"/>
          <w:sz w:val="22"/>
        </w:rPr>
        <w:lastRenderedPageBreak/>
        <w:t xml:space="preserve">The packaging of the steel balls to be in metal tanks with metal covers, 2 </w:t>
      </w:r>
      <w:r w:rsidR="005E1362">
        <w:rPr>
          <w:rFonts w:asciiTheme="minorHAnsi" w:hAnsiTheme="minorHAnsi"/>
          <w:sz w:val="22"/>
        </w:rPr>
        <w:t xml:space="preserve">tanks </w:t>
      </w:r>
      <w:r w:rsidRPr="00C45C3A">
        <w:rPr>
          <w:rFonts w:asciiTheme="minorHAnsi" w:hAnsiTheme="minorHAnsi"/>
          <w:sz w:val="22"/>
        </w:rPr>
        <w:t xml:space="preserve">in a pallet /capacity of one </w:t>
      </w:r>
      <w:r w:rsidR="005E1362">
        <w:rPr>
          <w:rFonts w:asciiTheme="minorHAnsi" w:hAnsiTheme="minorHAnsi"/>
          <w:sz w:val="22"/>
        </w:rPr>
        <w:t>tank</w:t>
      </w:r>
      <w:r w:rsidRPr="00C45C3A">
        <w:rPr>
          <w:rFonts w:asciiTheme="minorHAnsi" w:hAnsiTheme="minorHAnsi"/>
          <w:sz w:val="22"/>
        </w:rPr>
        <w:t xml:space="preserve"> - up to 200 l/</w:t>
      </w:r>
      <w:bookmarkEnd w:id="18"/>
      <w:bookmarkEnd w:id="19"/>
    </w:p>
    <w:p w14:paraId="1D80D901" w14:textId="77777777" w:rsidR="00A96D9B" w:rsidRPr="00C45C3A" w:rsidRDefault="00A96D9B" w:rsidP="006667E1">
      <w:pPr>
        <w:rPr>
          <w:rFonts w:asciiTheme="minorHAnsi" w:hAnsiTheme="minorHAnsi"/>
          <w:sz w:val="22"/>
          <w:szCs w:val="22"/>
        </w:rPr>
      </w:pPr>
    </w:p>
    <w:tbl>
      <w:tblPr>
        <w:tblStyle w:val="TableGrid"/>
        <w:tblW w:w="0" w:type="auto"/>
        <w:tblLayout w:type="fixed"/>
        <w:tblLook w:val="04A0" w:firstRow="1" w:lastRow="0" w:firstColumn="1" w:lastColumn="0" w:noHBand="0" w:noVBand="1"/>
      </w:tblPr>
      <w:tblGrid>
        <w:gridCol w:w="534"/>
        <w:gridCol w:w="5670"/>
        <w:gridCol w:w="1842"/>
        <w:gridCol w:w="1701"/>
      </w:tblGrid>
      <w:tr w:rsidR="000465A6" w:rsidRPr="00C45C3A" w14:paraId="1D80D908" w14:textId="77777777" w:rsidTr="000465A6">
        <w:tc>
          <w:tcPr>
            <w:tcW w:w="534" w:type="dxa"/>
          </w:tcPr>
          <w:p w14:paraId="1D80D902" w14:textId="77777777" w:rsidR="000465A6" w:rsidRPr="00C45C3A" w:rsidRDefault="000465A6" w:rsidP="00875F2D">
            <w:pPr>
              <w:rPr>
                <w:rFonts w:asciiTheme="minorHAnsi" w:hAnsiTheme="minorHAnsi"/>
                <w:b/>
                <w:sz w:val="22"/>
                <w:szCs w:val="22"/>
              </w:rPr>
            </w:pPr>
            <w:r w:rsidRPr="00C45C3A">
              <w:rPr>
                <w:rFonts w:asciiTheme="minorHAnsi" w:hAnsiTheme="minorHAnsi"/>
                <w:b/>
                <w:sz w:val="22"/>
                <w:szCs w:val="22"/>
              </w:rPr>
              <w:t>№</w:t>
            </w:r>
          </w:p>
        </w:tc>
        <w:tc>
          <w:tcPr>
            <w:tcW w:w="5670" w:type="dxa"/>
          </w:tcPr>
          <w:p w14:paraId="1D80D903" w14:textId="77777777" w:rsidR="000465A6" w:rsidRPr="00C45C3A" w:rsidRDefault="000465A6" w:rsidP="00875F2D">
            <w:pPr>
              <w:rPr>
                <w:rFonts w:asciiTheme="minorHAnsi" w:hAnsiTheme="minorHAnsi"/>
                <w:b/>
                <w:sz w:val="22"/>
                <w:szCs w:val="22"/>
              </w:rPr>
            </w:pPr>
            <w:r w:rsidRPr="00C45C3A">
              <w:rPr>
                <w:rFonts w:asciiTheme="minorHAnsi" w:hAnsiTheme="minorHAnsi"/>
                <w:b/>
                <w:sz w:val="22"/>
                <w:szCs w:val="22"/>
              </w:rPr>
              <w:t>Description of the commodity</w:t>
            </w:r>
          </w:p>
          <w:p w14:paraId="1D80D904" w14:textId="77777777" w:rsidR="000465A6" w:rsidRPr="00C45C3A" w:rsidRDefault="000465A6" w:rsidP="00875F2D">
            <w:pPr>
              <w:rPr>
                <w:rFonts w:asciiTheme="minorHAnsi" w:hAnsiTheme="minorHAnsi"/>
                <w:b/>
                <w:sz w:val="22"/>
                <w:szCs w:val="22"/>
              </w:rPr>
            </w:pPr>
            <w:r w:rsidRPr="00C45C3A">
              <w:rPr>
                <w:rFonts w:asciiTheme="minorHAnsi" w:hAnsiTheme="minorHAnsi"/>
                <w:b/>
                <w:sz w:val="22"/>
                <w:szCs w:val="22"/>
              </w:rPr>
              <w:t xml:space="preserve"> /name/</w:t>
            </w:r>
          </w:p>
        </w:tc>
        <w:tc>
          <w:tcPr>
            <w:tcW w:w="1842" w:type="dxa"/>
          </w:tcPr>
          <w:p w14:paraId="1D80D905" w14:textId="77777777" w:rsidR="000465A6" w:rsidRPr="00C45C3A" w:rsidRDefault="000465A6" w:rsidP="00875F2D">
            <w:pPr>
              <w:jc w:val="center"/>
              <w:rPr>
                <w:rFonts w:asciiTheme="minorHAnsi" w:hAnsiTheme="minorHAnsi"/>
                <w:b/>
                <w:sz w:val="22"/>
                <w:szCs w:val="22"/>
              </w:rPr>
            </w:pPr>
            <w:r w:rsidRPr="00C45C3A">
              <w:rPr>
                <w:rFonts w:asciiTheme="minorHAnsi" w:hAnsiTheme="minorHAnsi"/>
                <w:b/>
                <w:sz w:val="22"/>
                <w:szCs w:val="22"/>
              </w:rPr>
              <w:t>Commodity number</w:t>
            </w:r>
          </w:p>
        </w:tc>
        <w:tc>
          <w:tcPr>
            <w:tcW w:w="1701" w:type="dxa"/>
          </w:tcPr>
          <w:p w14:paraId="1D80D906" w14:textId="77777777" w:rsidR="000465A6" w:rsidRPr="00C45C3A" w:rsidRDefault="000465A6" w:rsidP="00875F2D">
            <w:pPr>
              <w:jc w:val="center"/>
              <w:rPr>
                <w:rFonts w:asciiTheme="minorHAnsi" w:hAnsiTheme="minorHAnsi"/>
                <w:b/>
                <w:sz w:val="22"/>
                <w:szCs w:val="22"/>
              </w:rPr>
            </w:pPr>
            <w:r w:rsidRPr="00C45C3A">
              <w:rPr>
                <w:rFonts w:asciiTheme="minorHAnsi" w:hAnsiTheme="minorHAnsi"/>
                <w:b/>
                <w:sz w:val="22"/>
                <w:szCs w:val="22"/>
              </w:rPr>
              <w:t>Quantity</w:t>
            </w:r>
          </w:p>
          <w:p w14:paraId="1D80D907" w14:textId="77777777" w:rsidR="000465A6" w:rsidRPr="00C45C3A" w:rsidRDefault="000465A6" w:rsidP="00875F2D">
            <w:pPr>
              <w:jc w:val="center"/>
              <w:rPr>
                <w:rFonts w:asciiTheme="minorHAnsi" w:hAnsiTheme="minorHAnsi"/>
                <w:b/>
                <w:sz w:val="22"/>
                <w:szCs w:val="22"/>
              </w:rPr>
            </w:pPr>
            <w:r w:rsidRPr="00C45C3A">
              <w:rPr>
                <w:rFonts w:asciiTheme="minorHAnsi" w:hAnsiTheme="minorHAnsi"/>
                <w:b/>
                <w:sz w:val="22"/>
                <w:szCs w:val="22"/>
              </w:rPr>
              <w:t>(ton)</w:t>
            </w:r>
          </w:p>
        </w:tc>
      </w:tr>
      <w:tr w:rsidR="000465A6" w:rsidRPr="00C45C3A" w14:paraId="1D80D90D" w14:textId="77777777" w:rsidTr="000465A6">
        <w:tc>
          <w:tcPr>
            <w:tcW w:w="534" w:type="dxa"/>
          </w:tcPr>
          <w:p w14:paraId="1D80D909" w14:textId="77777777" w:rsidR="000465A6" w:rsidRPr="00C45C3A" w:rsidRDefault="000465A6" w:rsidP="00875F2D">
            <w:pPr>
              <w:rPr>
                <w:rFonts w:asciiTheme="minorHAnsi" w:hAnsiTheme="minorHAnsi"/>
                <w:b/>
                <w:sz w:val="22"/>
                <w:szCs w:val="22"/>
              </w:rPr>
            </w:pPr>
            <w:r w:rsidRPr="00C45C3A">
              <w:rPr>
                <w:rFonts w:asciiTheme="minorHAnsi" w:hAnsiTheme="minorHAnsi"/>
                <w:b/>
                <w:sz w:val="22"/>
                <w:szCs w:val="22"/>
              </w:rPr>
              <w:t>1.</w:t>
            </w:r>
          </w:p>
        </w:tc>
        <w:tc>
          <w:tcPr>
            <w:tcW w:w="5670" w:type="dxa"/>
          </w:tcPr>
          <w:p w14:paraId="1D80D90A" w14:textId="00D59559" w:rsidR="000465A6" w:rsidRPr="00C45C3A" w:rsidRDefault="000465A6" w:rsidP="00984472">
            <w:pPr>
              <w:rPr>
                <w:rFonts w:asciiTheme="minorHAnsi" w:hAnsiTheme="minorHAnsi"/>
                <w:b/>
                <w:sz w:val="22"/>
                <w:szCs w:val="22"/>
              </w:rPr>
            </w:pPr>
            <w:r w:rsidRPr="00984472">
              <w:rPr>
                <w:rFonts w:asciiTheme="minorHAnsi" w:hAnsiTheme="minorHAnsi"/>
                <w:b/>
                <w:sz w:val="22"/>
                <w:szCs w:val="22"/>
              </w:rPr>
              <w:t xml:space="preserve">Steel </w:t>
            </w:r>
            <w:r w:rsidR="00984472" w:rsidRPr="00984472">
              <w:rPr>
                <w:rFonts w:asciiTheme="minorHAnsi" w:hAnsiTheme="minorHAnsi"/>
                <w:b/>
                <w:sz w:val="22"/>
                <w:szCs w:val="22"/>
              </w:rPr>
              <w:t>balls</w:t>
            </w:r>
            <w:r w:rsidRPr="00C45C3A">
              <w:rPr>
                <w:rFonts w:asciiTheme="minorHAnsi" w:hAnsiTheme="minorHAnsi"/>
                <w:sz w:val="22"/>
                <w:szCs w:val="22"/>
              </w:rPr>
              <w:t xml:space="preserve"> </w:t>
            </w:r>
            <w:r w:rsidRPr="00C45C3A">
              <w:rPr>
                <w:rFonts w:asciiTheme="minorHAnsi" w:hAnsiTheme="minorHAnsi"/>
                <w:b/>
                <w:sz w:val="22"/>
                <w:szCs w:val="22"/>
              </w:rPr>
              <w:t>Ø 60 mm</w:t>
            </w:r>
          </w:p>
        </w:tc>
        <w:tc>
          <w:tcPr>
            <w:tcW w:w="1842" w:type="dxa"/>
          </w:tcPr>
          <w:p w14:paraId="1D80D90B" w14:textId="77777777" w:rsidR="000465A6" w:rsidRPr="00C45C3A" w:rsidRDefault="000465A6" w:rsidP="00875F2D">
            <w:pPr>
              <w:jc w:val="center"/>
              <w:rPr>
                <w:rFonts w:asciiTheme="minorHAnsi" w:hAnsiTheme="minorHAnsi"/>
                <w:b/>
                <w:sz w:val="22"/>
                <w:szCs w:val="22"/>
              </w:rPr>
            </w:pPr>
            <w:r w:rsidRPr="00C45C3A">
              <w:rPr>
                <w:rFonts w:asciiTheme="minorHAnsi" w:hAnsiTheme="minorHAnsi"/>
                <w:b/>
                <w:sz w:val="22"/>
                <w:szCs w:val="22"/>
              </w:rPr>
              <w:t>ST006038</w:t>
            </w:r>
          </w:p>
        </w:tc>
        <w:tc>
          <w:tcPr>
            <w:tcW w:w="1701" w:type="dxa"/>
          </w:tcPr>
          <w:p w14:paraId="1D80D90C" w14:textId="294B0368" w:rsidR="000465A6" w:rsidRPr="00C45C3A" w:rsidRDefault="00F01DB6" w:rsidP="00875F2D">
            <w:pPr>
              <w:jc w:val="center"/>
              <w:rPr>
                <w:rFonts w:asciiTheme="minorHAnsi" w:hAnsiTheme="minorHAnsi"/>
                <w:b/>
                <w:sz w:val="22"/>
                <w:szCs w:val="22"/>
              </w:rPr>
            </w:pPr>
            <w:r>
              <w:rPr>
                <w:rFonts w:asciiTheme="minorHAnsi" w:hAnsiTheme="minorHAnsi"/>
                <w:b/>
                <w:sz w:val="22"/>
                <w:szCs w:val="22"/>
              </w:rPr>
              <w:t>240</w:t>
            </w:r>
          </w:p>
        </w:tc>
      </w:tr>
    </w:tbl>
    <w:p w14:paraId="1D80D912" w14:textId="77777777" w:rsidR="00B33155" w:rsidRPr="00C45C3A" w:rsidRDefault="00B33155" w:rsidP="006667E1">
      <w:pPr>
        <w:rPr>
          <w:rFonts w:asciiTheme="minorHAnsi" w:hAnsiTheme="minorHAnsi"/>
          <w:sz w:val="22"/>
          <w:szCs w:val="22"/>
        </w:rPr>
      </w:pPr>
    </w:p>
    <w:p w14:paraId="1D80D913" w14:textId="2C6F6841" w:rsidR="00CC7684" w:rsidRPr="00C45C3A" w:rsidRDefault="00A50AFF" w:rsidP="0082043F">
      <w:pPr>
        <w:pStyle w:val="Heading1"/>
        <w:rPr>
          <w:rFonts w:asciiTheme="minorHAnsi" w:hAnsiTheme="minorHAnsi"/>
          <w:szCs w:val="22"/>
        </w:rPr>
      </w:pPr>
      <w:bookmarkStart w:id="20" w:name="_Toc349040275"/>
      <w:bookmarkStart w:id="21" w:name="_Toc404673889"/>
      <w:r w:rsidRPr="00C45C3A">
        <w:rPr>
          <w:rFonts w:asciiTheme="minorHAnsi" w:hAnsiTheme="minorHAnsi"/>
          <w:szCs w:val="22"/>
        </w:rPr>
        <w:t>Time for delivery</w:t>
      </w:r>
      <w:bookmarkEnd w:id="20"/>
      <w:bookmarkEnd w:id="21"/>
    </w:p>
    <w:p w14:paraId="1D80D914" w14:textId="77777777" w:rsidR="009E2B27" w:rsidRPr="00C45C3A" w:rsidRDefault="007426AA" w:rsidP="009E2B27">
      <w:pPr>
        <w:rPr>
          <w:rFonts w:asciiTheme="minorHAnsi" w:hAnsiTheme="minorHAnsi"/>
          <w:sz w:val="22"/>
          <w:szCs w:val="22"/>
        </w:rPr>
      </w:pPr>
      <w:r w:rsidRPr="00C45C3A">
        <w:rPr>
          <w:rFonts w:asciiTheme="minorHAnsi" w:hAnsiTheme="minorHAnsi"/>
          <w:sz w:val="22"/>
          <w:szCs w:val="22"/>
        </w:rPr>
        <w:t>The spare parts to be delivered according to the following schedule:</w:t>
      </w:r>
    </w:p>
    <w:tbl>
      <w:tblPr>
        <w:tblStyle w:val="TableGrid"/>
        <w:tblW w:w="9776" w:type="dxa"/>
        <w:tblLook w:val="04A0" w:firstRow="1" w:lastRow="0" w:firstColumn="1" w:lastColumn="0" w:noHBand="0" w:noVBand="1"/>
      </w:tblPr>
      <w:tblGrid>
        <w:gridCol w:w="3936"/>
        <w:gridCol w:w="2126"/>
        <w:gridCol w:w="3714"/>
      </w:tblGrid>
      <w:tr w:rsidR="007179B7" w:rsidRPr="00C45C3A" w14:paraId="1D80D918" w14:textId="77777777" w:rsidTr="00F01DB6">
        <w:tc>
          <w:tcPr>
            <w:tcW w:w="3936" w:type="dxa"/>
          </w:tcPr>
          <w:p w14:paraId="1D80D915" w14:textId="77777777" w:rsidR="007179B7" w:rsidRPr="00C45C3A" w:rsidRDefault="007179B7" w:rsidP="007179B7">
            <w:pPr>
              <w:jc w:val="center"/>
              <w:rPr>
                <w:rFonts w:asciiTheme="minorHAnsi" w:hAnsiTheme="minorHAnsi"/>
                <w:b/>
                <w:sz w:val="22"/>
                <w:szCs w:val="22"/>
              </w:rPr>
            </w:pPr>
            <w:r w:rsidRPr="00C45C3A">
              <w:rPr>
                <w:rFonts w:asciiTheme="minorHAnsi" w:hAnsiTheme="minorHAnsi"/>
                <w:b/>
                <w:sz w:val="22"/>
                <w:szCs w:val="22"/>
              </w:rPr>
              <w:t>Description of the commodity</w:t>
            </w:r>
          </w:p>
        </w:tc>
        <w:tc>
          <w:tcPr>
            <w:tcW w:w="2126" w:type="dxa"/>
          </w:tcPr>
          <w:p w14:paraId="1D80D916" w14:textId="77777777" w:rsidR="007179B7" w:rsidRPr="00C45C3A" w:rsidRDefault="007179B7" w:rsidP="007179B7">
            <w:pPr>
              <w:jc w:val="center"/>
              <w:rPr>
                <w:rFonts w:asciiTheme="minorHAnsi" w:hAnsiTheme="minorHAnsi"/>
                <w:b/>
                <w:sz w:val="22"/>
                <w:szCs w:val="22"/>
              </w:rPr>
            </w:pPr>
            <w:r w:rsidRPr="00C45C3A">
              <w:rPr>
                <w:rFonts w:asciiTheme="minorHAnsi" w:hAnsiTheme="minorHAnsi"/>
                <w:b/>
                <w:sz w:val="22"/>
                <w:szCs w:val="22"/>
              </w:rPr>
              <w:t>Quantity</w:t>
            </w:r>
          </w:p>
        </w:tc>
        <w:tc>
          <w:tcPr>
            <w:tcW w:w="3714" w:type="dxa"/>
          </w:tcPr>
          <w:p w14:paraId="1D80D917" w14:textId="77777777" w:rsidR="007179B7" w:rsidRPr="00C45C3A" w:rsidRDefault="007179B7" w:rsidP="007179B7">
            <w:pPr>
              <w:jc w:val="center"/>
              <w:rPr>
                <w:rFonts w:asciiTheme="minorHAnsi" w:hAnsiTheme="minorHAnsi"/>
                <w:b/>
                <w:sz w:val="22"/>
                <w:szCs w:val="22"/>
              </w:rPr>
            </w:pPr>
            <w:r w:rsidRPr="00C45C3A">
              <w:rPr>
                <w:rFonts w:asciiTheme="minorHAnsi" w:hAnsiTheme="minorHAnsi"/>
                <w:b/>
                <w:sz w:val="22"/>
                <w:szCs w:val="22"/>
              </w:rPr>
              <w:t>MONTH OF DELIVERY</w:t>
            </w:r>
          </w:p>
        </w:tc>
      </w:tr>
      <w:tr w:rsidR="007179B7" w:rsidRPr="00C45C3A" w14:paraId="1D80D91C" w14:textId="77777777" w:rsidTr="00F01DB6">
        <w:tc>
          <w:tcPr>
            <w:tcW w:w="3936" w:type="dxa"/>
          </w:tcPr>
          <w:p w14:paraId="1D80D919" w14:textId="594D048E" w:rsidR="007179B7" w:rsidRPr="00C45C3A" w:rsidRDefault="007179B7" w:rsidP="003B00D0">
            <w:pPr>
              <w:jc w:val="center"/>
              <w:rPr>
                <w:rFonts w:asciiTheme="minorHAnsi" w:hAnsiTheme="minorHAnsi"/>
                <w:sz w:val="22"/>
                <w:szCs w:val="22"/>
              </w:rPr>
            </w:pPr>
            <w:r w:rsidRPr="003B00D0">
              <w:rPr>
                <w:rFonts w:asciiTheme="minorHAnsi" w:hAnsiTheme="minorHAnsi"/>
                <w:b/>
                <w:sz w:val="22"/>
                <w:szCs w:val="22"/>
              </w:rPr>
              <w:t xml:space="preserve">Steel </w:t>
            </w:r>
            <w:r w:rsidR="003B00D0" w:rsidRPr="003B00D0">
              <w:rPr>
                <w:rFonts w:asciiTheme="minorHAnsi" w:hAnsiTheme="minorHAnsi"/>
                <w:b/>
                <w:sz w:val="22"/>
                <w:szCs w:val="22"/>
              </w:rPr>
              <w:t>balls</w:t>
            </w:r>
            <w:r w:rsidR="003B00D0">
              <w:rPr>
                <w:rFonts w:asciiTheme="minorHAnsi" w:hAnsiTheme="minorHAnsi"/>
                <w:sz w:val="22"/>
                <w:szCs w:val="22"/>
              </w:rPr>
              <w:t xml:space="preserve">  </w:t>
            </w:r>
            <w:r w:rsidRPr="00C45C3A">
              <w:rPr>
                <w:rFonts w:asciiTheme="minorHAnsi" w:hAnsiTheme="minorHAnsi"/>
                <w:sz w:val="22"/>
                <w:szCs w:val="22"/>
              </w:rPr>
              <w:t xml:space="preserve"> </w:t>
            </w:r>
            <w:r w:rsidRPr="00C45C3A">
              <w:rPr>
                <w:rFonts w:asciiTheme="minorHAnsi" w:hAnsiTheme="minorHAnsi"/>
                <w:b/>
                <w:sz w:val="22"/>
                <w:szCs w:val="22"/>
              </w:rPr>
              <w:t>Ø 60 mm</w:t>
            </w:r>
          </w:p>
        </w:tc>
        <w:tc>
          <w:tcPr>
            <w:tcW w:w="2126" w:type="dxa"/>
          </w:tcPr>
          <w:p w14:paraId="1D80D91A" w14:textId="596C9BF1" w:rsidR="007179B7" w:rsidRPr="00C45C3A" w:rsidRDefault="00F01DB6" w:rsidP="007179B7">
            <w:pPr>
              <w:jc w:val="center"/>
              <w:rPr>
                <w:rFonts w:asciiTheme="minorHAnsi" w:hAnsiTheme="minorHAnsi"/>
                <w:b/>
                <w:sz w:val="22"/>
                <w:szCs w:val="22"/>
              </w:rPr>
            </w:pPr>
            <w:r>
              <w:rPr>
                <w:rFonts w:asciiTheme="minorHAnsi" w:hAnsiTheme="minorHAnsi"/>
                <w:b/>
                <w:sz w:val="22"/>
                <w:szCs w:val="22"/>
              </w:rPr>
              <w:t>12</w:t>
            </w:r>
            <w:r w:rsidR="007179B7" w:rsidRPr="00C45C3A">
              <w:rPr>
                <w:rFonts w:asciiTheme="minorHAnsi" w:hAnsiTheme="minorHAnsi"/>
                <w:b/>
                <w:sz w:val="22"/>
                <w:szCs w:val="22"/>
              </w:rPr>
              <w:t>0 t</w:t>
            </w:r>
          </w:p>
        </w:tc>
        <w:tc>
          <w:tcPr>
            <w:tcW w:w="3714" w:type="dxa"/>
          </w:tcPr>
          <w:p w14:paraId="1D80D91B" w14:textId="7DA597C0" w:rsidR="007179B7" w:rsidRPr="00C45C3A" w:rsidRDefault="00F01DB6" w:rsidP="00D8611C">
            <w:pPr>
              <w:jc w:val="center"/>
              <w:rPr>
                <w:rFonts w:asciiTheme="minorHAnsi" w:hAnsiTheme="minorHAnsi"/>
                <w:b/>
                <w:sz w:val="22"/>
                <w:szCs w:val="22"/>
              </w:rPr>
            </w:pPr>
            <w:r>
              <w:rPr>
                <w:rFonts w:asciiTheme="minorHAnsi" w:hAnsiTheme="minorHAnsi"/>
                <w:b/>
                <w:sz w:val="22"/>
                <w:szCs w:val="22"/>
              </w:rPr>
              <w:t>March</w:t>
            </w:r>
            <w:r w:rsidR="007179B7" w:rsidRPr="00C45C3A">
              <w:rPr>
                <w:rFonts w:asciiTheme="minorHAnsi" w:hAnsiTheme="minorHAnsi"/>
                <w:b/>
                <w:sz w:val="22"/>
                <w:szCs w:val="22"/>
              </w:rPr>
              <w:t xml:space="preserve"> 201</w:t>
            </w:r>
            <w:r>
              <w:rPr>
                <w:rFonts w:asciiTheme="minorHAnsi" w:hAnsiTheme="minorHAnsi"/>
                <w:b/>
                <w:sz w:val="22"/>
                <w:szCs w:val="22"/>
              </w:rPr>
              <w:t>6</w:t>
            </w:r>
          </w:p>
        </w:tc>
      </w:tr>
      <w:tr w:rsidR="00F01DB6" w:rsidRPr="00C45C3A" w14:paraId="5FE7F715" w14:textId="77777777" w:rsidTr="00F01DB6">
        <w:tc>
          <w:tcPr>
            <w:tcW w:w="3936" w:type="dxa"/>
          </w:tcPr>
          <w:p w14:paraId="4A0753AB" w14:textId="29B42334" w:rsidR="00F01DB6" w:rsidRPr="003B00D0" w:rsidRDefault="00F01DB6" w:rsidP="003B00D0">
            <w:pPr>
              <w:jc w:val="center"/>
              <w:rPr>
                <w:rFonts w:asciiTheme="minorHAnsi" w:hAnsiTheme="minorHAnsi"/>
                <w:b/>
                <w:sz w:val="22"/>
                <w:szCs w:val="22"/>
              </w:rPr>
            </w:pPr>
            <w:r w:rsidRPr="003B00D0">
              <w:rPr>
                <w:rFonts w:asciiTheme="minorHAnsi" w:hAnsiTheme="minorHAnsi"/>
                <w:b/>
                <w:sz w:val="22"/>
                <w:szCs w:val="22"/>
              </w:rPr>
              <w:t>Steel balls</w:t>
            </w:r>
            <w:r>
              <w:rPr>
                <w:rFonts w:asciiTheme="minorHAnsi" w:hAnsiTheme="minorHAnsi"/>
                <w:sz w:val="22"/>
                <w:szCs w:val="22"/>
              </w:rPr>
              <w:t xml:space="preserve">  </w:t>
            </w:r>
            <w:r w:rsidRPr="00C45C3A">
              <w:rPr>
                <w:rFonts w:asciiTheme="minorHAnsi" w:hAnsiTheme="minorHAnsi"/>
                <w:sz w:val="22"/>
                <w:szCs w:val="22"/>
              </w:rPr>
              <w:t xml:space="preserve"> </w:t>
            </w:r>
            <w:r w:rsidRPr="00C45C3A">
              <w:rPr>
                <w:rFonts w:asciiTheme="minorHAnsi" w:hAnsiTheme="minorHAnsi"/>
                <w:b/>
                <w:sz w:val="22"/>
                <w:szCs w:val="22"/>
              </w:rPr>
              <w:t>Ø 60 mm</w:t>
            </w:r>
          </w:p>
        </w:tc>
        <w:tc>
          <w:tcPr>
            <w:tcW w:w="2126" w:type="dxa"/>
          </w:tcPr>
          <w:p w14:paraId="16219EDD" w14:textId="64AAEB64" w:rsidR="00F01DB6" w:rsidRDefault="00F01DB6" w:rsidP="007179B7">
            <w:pPr>
              <w:jc w:val="center"/>
              <w:rPr>
                <w:rFonts w:asciiTheme="minorHAnsi" w:hAnsiTheme="minorHAnsi"/>
                <w:b/>
                <w:sz w:val="22"/>
                <w:szCs w:val="22"/>
              </w:rPr>
            </w:pPr>
            <w:r>
              <w:rPr>
                <w:rFonts w:asciiTheme="minorHAnsi" w:hAnsiTheme="minorHAnsi"/>
                <w:b/>
                <w:sz w:val="22"/>
                <w:szCs w:val="22"/>
              </w:rPr>
              <w:t>12</w:t>
            </w:r>
            <w:r w:rsidRPr="00C45C3A">
              <w:rPr>
                <w:rFonts w:asciiTheme="minorHAnsi" w:hAnsiTheme="minorHAnsi"/>
                <w:b/>
                <w:sz w:val="22"/>
                <w:szCs w:val="22"/>
              </w:rPr>
              <w:t>0 t</w:t>
            </w:r>
          </w:p>
        </w:tc>
        <w:tc>
          <w:tcPr>
            <w:tcW w:w="3714" w:type="dxa"/>
          </w:tcPr>
          <w:p w14:paraId="22D852AA" w14:textId="54BB9C61" w:rsidR="00F01DB6" w:rsidRDefault="00F01DB6" w:rsidP="00D8611C">
            <w:pPr>
              <w:jc w:val="center"/>
              <w:rPr>
                <w:rFonts w:asciiTheme="minorHAnsi" w:hAnsiTheme="minorHAnsi"/>
                <w:b/>
                <w:sz w:val="22"/>
                <w:szCs w:val="22"/>
              </w:rPr>
            </w:pPr>
            <w:r>
              <w:rPr>
                <w:rFonts w:asciiTheme="minorHAnsi" w:hAnsiTheme="minorHAnsi"/>
                <w:b/>
                <w:sz w:val="22"/>
                <w:szCs w:val="22"/>
              </w:rPr>
              <w:t>June 2016</w:t>
            </w:r>
          </w:p>
        </w:tc>
      </w:tr>
    </w:tbl>
    <w:p w14:paraId="1D80D926" w14:textId="08AC0B7D" w:rsidR="00E70B37" w:rsidRPr="00C45C3A" w:rsidRDefault="00E70B37" w:rsidP="00E70B37">
      <w:pPr>
        <w:pStyle w:val="Heading1"/>
        <w:rPr>
          <w:rFonts w:asciiTheme="minorHAnsi" w:hAnsiTheme="minorHAnsi"/>
          <w:szCs w:val="22"/>
        </w:rPr>
      </w:pPr>
      <w:bookmarkStart w:id="22" w:name="_Toc349040276"/>
      <w:bookmarkStart w:id="23" w:name="_Toc404673890"/>
      <w:r w:rsidRPr="00C45C3A">
        <w:rPr>
          <w:rFonts w:asciiTheme="minorHAnsi" w:hAnsiTheme="minorHAnsi"/>
          <w:szCs w:val="22"/>
        </w:rPr>
        <w:t>Place of the delivery:</w:t>
      </w:r>
      <w:bookmarkEnd w:id="22"/>
      <w:bookmarkEnd w:id="23"/>
    </w:p>
    <w:p w14:paraId="1D80D927" w14:textId="3CD37D49" w:rsidR="00E70B37" w:rsidRPr="00C45C3A" w:rsidRDefault="00E70B37" w:rsidP="00E70B37">
      <w:pPr>
        <w:rPr>
          <w:rFonts w:asciiTheme="minorHAnsi" w:hAnsiTheme="minorHAnsi"/>
          <w:sz w:val="22"/>
          <w:szCs w:val="22"/>
        </w:rPr>
      </w:pPr>
      <w:proofErr w:type="spellStart"/>
      <w:r w:rsidRPr="00C45C3A">
        <w:rPr>
          <w:rFonts w:asciiTheme="minorHAnsi" w:hAnsiTheme="minorHAnsi"/>
          <w:sz w:val="22"/>
          <w:szCs w:val="22"/>
        </w:rPr>
        <w:t>ContourGlobal</w:t>
      </w:r>
      <w:proofErr w:type="spellEnd"/>
      <w:r w:rsidRPr="00C45C3A">
        <w:rPr>
          <w:rFonts w:asciiTheme="minorHAnsi" w:hAnsiTheme="minorHAnsi"/>
          <w:sz w:val="22"/>
          <w:szCs w:val="22"/>
        </w:rPr>
        <w:t xml:space="preserve"> Maritsa East 3 TPP is situated 60 km south east of the town of Stara Zagora, 10 km south east of the town of </w:t>
      </w:r>
      <w:proofErr w:type="spellStart"/>
      <w:r w:rsidRPr="00C45C3A">
        <w:rPr>
          <w:rFonts w:asciiTheme="minorHAnsi" w:hAnsiTheme="minorHAnsi"/>
          <w:sz w:val="22"/>
          <w:szCs w:val="22"/>
        </w:rPr>
        <w:t>Galabovo</w:t>
      </w:r>
      <w:proofErr w:type="spellEnd"/>
      <w:r w:rsidRPr="00C45C3A">
        <w:rPr>
          <w:rFonts w:asciiTheme="minorHAnsi" w:hAnsiTheme="minorHAnsi"/>
          <w:sz w:val="22"/>
          <w:szCs w:val="22"/>
        </w:rPr>
        <w:t xml:space="preserve"> and 2 km north of the village of </w:t>
      </w:r>
      <w:proofErr w:type="spellStart"/>
      <w:r w:rsidRPr="00C45C3A">
        <w:rPr>
          <w:rFonts w:asciiTheme="minorHAnsi" w:hAnsiTheme="minorHAnsi"/>
          <w:sz w:val="22"/>
          <w:szCs w:val="22"/>
        </w:rPr>
        <w:t>Mednikarovo</w:t>
      </w:r>
      <w:proofErr w:type="spellEnd"/>
      <w:r w:rsidRPr="00C45C3A">
        <w:rPr>
          <w:rFonts w:asciiTheme="minorHAnsi" w:hAnsiTheme="minorHAnsi"/>
          <w:sz w:val="22"/>
          <w:szCs w:val="22"/>
        </w:rPr>
        <w:t xml:space="preserve">, </w:t>
      </w:r>
      <w:proofErr w:type="spellStart"/>
      <w:r w:rsidRPr="00C45C3A">
        <w:rPr>
          <w:rFonts w:asciiTheme="minorHAnsi" w:hAnsiTheme="minorHAnsi"/>
          <w:sz w:val="22"/>
          <w:szCs w:val="22"/>
        </w:rPr>
        <w:t>Galabovo</w:t>
      </w:r>
      <w:proofErr w:type="spellEnd"/>
      <w:r w:rsidRPr="00C45C3A">
        <w:rPr>
          <w:rFonts w:asciiTheme="minorHAnsi" w:hAnsiTheme="minorHAnsi"/>
          <w:sz w:val="22"/>
          <w:szCs w:val="22"/>
        </w:rPr>
        <w:t xml:space="preserve"> municipality, Stara Zagora district, close to an open mine </w:t>
      </w:r>
      <w:proofErr w:type="spellStart"/>
      <w:r w:rsidRPr="00C45C3A">
        <w:rPr>
          <w:rFonts w:asciiTheme="minorHAnsi" w:hAnsiTheme="minorHAnsi"/>
          <w:sz w:val="22"/>
          <w:szCs w:val="22"/>
        </w:rPr>
        <w:t>Troyanovo</w:t>
      </w:r>
      <w:proofErr w:type="spellEnd"/>
      <w:r w:rsidRPr="00C45C3A">
        <w:rPr>
          <w:rFonts w:asciiTheme="minorHAnsi" w:hAnsiTheme="minorHAnsi"/>
          <w:sz w:val="22"/>
          <w:szCs w:val="22"/>
        </w:rPr>
        <w:t xml:space="preserve"> 3.  </w:t>
      </w:r>
    </w:p>
    <w:p w14:paraId="1D80D928" w14:textId="77777777" w:rsidR="00E70B37" w:rsidRPr="00C45C3A" w:rsidRDefault="00E70B37" w:rsidP="00E70B37">
      <w:pPr>
        <w:rPr>
          <w:rFonts w:asciiTheme="minorHAnsi" w:hAnsiTheme="minorHAnsi"/>
          <w:sz w:val="22"/>
          <w:szCs w:val="22"/>
        </w:rPr>
      </w:pPr>
      <w:r w:rsidRPr="00C45C3A">
        <w:rPr>
          <w:rFonts w:asciiTheme="minorHAnsi" w:hAnsiTheme="minorHAnsi"/>
          <w:sz w:val="22"/>
          <w:szCs w:val="22"/>
        </w:rPr>
        <w:t xml:space="preserve">GPS: N–42.143321 и E–26.000856 </w:t>
      </w:r>
    </w:p>
    <w:p w14:paraId="1D80D929" w14:textId="77777777" w:rsidR="00E70B37" w:rsidRDefault="00E70B37" w:rsidP="00E70B37">
      <w:pPr>
        <w:rPr>
          <w:rFonts w:asciiTheme="minorHAnsi" w:hAnsiTheme="minorHAnsi"/>
          <w:sz w:val="22"/>
          <w:szCs w:val="22"/>
        </w:rPr>
      </w:pPr>
      <w:r w:rsidRPr="00C45C3A">
        <w:rPr>
          <w:rFonts w:asciiTheme="minorHAnsi" w:hAnsiTheme="minorHAnsi"/>
          <w:sz w:val="22"/>
          <w:szCs w:val="22"/>
        </w:rPr>
        <w:t xml:space="preserve">The goods are delivered to the storehouse which is situated on the territory of </w:t>
      </w:r>
      <w:proofErr w:type="spellStart"/>
      <w:r w:rsidRPr="00C45C3A">
        <w:rPr>
          <w:rFonts w:asciiTheme="minorHAnsi" w:hAnsiTheme="minorHAnsi"/>
          <w:sz w:val="22"/>
          <w:szCs w:val="22"/>
        </w:rPr>
        <w:t>ContourGlobal</w:t>
      </w:r>
      <w:proofErr w:type="spellEnd"/>
      <w:r w:rsidRPr="00C45C3A">
        <w:rPr>
          <w:rFonts w:asciiTheme="minorHAnsi" w:hAnsiTheme="minorHAnsi"/>
          <w:sz w:val="22"/>
          <w:szCs w:val="22"/>
        </w:rPr>
        <w:t xml:space="preserve"> Maritsa East 3 TPP. </w:t>
      </w:r>
    </w:p>
    <w:p w14:paraId="58916114" w14:textId="77777777" w:rsidR="006618AD" w:rsidRPr="00C45C3A" w:rsidRDefault="006618AD" w:rsidP="00E70B37">
      <w:pPr>
        <w:rPr>
          <w:rFonts w:asciiTheme="minorHAnsi" w:hAnsiTheme="minorHAnsi"/>
          <w:sz w:val="22"/>
          <w:szCs w:val="22"/>
        </w:rPr>
      </w:pPr>
    </w:p>
    <w:p w14:paraId="1D80D92A" w14:textId="194D3900" w:rsidR="00E70B37" w:rsidRPr="00C45C3A" w:rsidRDefault="00E70B37" w:rsidP="00E70B37">
      <w:pPr>
        <w:pStyle w:val="Heading1"/>
        <w:rPr>
          <w:rFonts w:asciiTheme="minorHAnsi" w:hAnsiTheme="minorHAnsi"/>
          <w:szCs w:val="22"/>
        </w:rPr>
      </w:pPr>
      <w:bookmarkStart w:id="24" w:name="_Toc349040277"/>
      <w:bookmarkStart w:id="25" w:name="_Toc404673891"/>
      <w:r w:rsidRPr="00C45C3A">
        <w:rPr>
          <w:rFonts w:asciiTheme="minorHAnsi" w:hAnsiTheme="minorHAnsi"/>
          <w:szCs w:val="22"/>
        </w:rPr>
        <w:t>Access to “ContourGlobal Maritsa East 3” TPP</w:t>
      </w:r>
      <w:bookmarkEnd w:id="24"/>
      <w:bookmarkEnd w:id="25"/>
    </w:p>
    <w:p w14:paraId="1D80D92B" w14:textId="77777777" w:rsidR="00E70B37" w:rsidRPr="00C45C3A" w:rsidRDefault="00E70B37" w:rsidP="00E70B37">
      <w:pPr>
        <w:ind w:firstLine="708"/>
        <w:rPr>
          <w:rFonts w:asciiTheme="minorHAnsi" w:hAnsiTheme="minorHAnsi"/>
          <w:sz w:val="22"/>
          <w:szCs w:val="22"/>
        </w:rPr>
      </w:pPr>
      <w:r w:rsidRPr="00C45C3A">
        <w:rPr>
          <w:rFonts w:asciiTheme="minorHAnsi" w:hAnsiTheme="minorHAnsi"/>
          <w:sz w:val="22"/>
          <w:szCs w:val="22"/>
        </w:rPr>
        <w:t xml:space="preserve">The working time with suppliers of goods to storehouse is every working day from Monday to Friday, from 8.30h to 15h. </w:t>
      </w:r>
      <w:bookmarkStart w:id="26" w:name="_Toc347122112"/>
      <w:r w:rsidRPr="00C45C3A">
        <w:rPr>
          <w:rFonts w:asciiTheme="minorHAnsi" w:hAnsiTheme="minorHAnsi"/>
          <w:sz w:val="22"/>
          <w:szCs w:val="22"/>
        </w:rPr>
        <w:t xml:space="preserve">The suppliers shall follow the following rules when delivering goods: </w:t>
      </w:r>
    </w:p>
    <w:bookmarkEnd w:id="26"/>
    <w:p w14:paraId="1D80D92C" w14:textId="77777777" w:rsidR="00E70B37" w:rsidRPr="00C45C3A" w:rsidRDefault="00E70B37" w:rsidP="00E70B37">
      <w:pPr>
        <w:numPr>
          <w:ilvl w:val="0"/>
          <w:numId w:val="26"/>
        </w:numPr>
        <w:rPr>
          <w:rFonts w:asciiTheme="minorHAnsi" w:hAnsiTheme="minorHAnsi"/>
          <w:sz w:val="22"/>
          <w:szCs w:val="22"/>
        </w:rPr>
      </w:pPr>
      <w:r w:rsidRPr="00C45C3A">
        <w:rPr>
          <w:rFonts w:asciiTheme="minorHAnsi" w:hAnsiTheme="minorHAnsi"/>
          <w:sz w:val="22"/>
          <w:szCs w:val="22"/>
        </w:rPr>
        <w:t xml:space="preserve">When delivering letters, packages or goods with small size the carrier of the goods gets a temporary access card after presenting his identity card. The temporary access card gives him the opportunity to enter the power plant and submit the goods to the recipient or to the storehouse, accompanied by a representative of the Contracting authority. </w:t>
      </w:r>
    </w:p>
    <w:p w14:paraId="1D80D92D" w14:textId="77777777" w:rsidR="00E70B37" w:rsidRPr="00C45C3A" w:rsidRDefault="00E70B37" w:rsidP="00E70B37">
      <w:pPr>
        <w:numPr>
          <w:ilvl w:val="0"/>
          <w:numId w:val="26"/>
        </w:numPr>
        <w:rPr>
          <w:rFonts w:asciiTheme="minorHAnsi" w:hAnsiTheme="minorHAnsi"/>
          <w:sz w:val="22"/>
          <w:szCs w:val="22"/>
        </w:rPr>
      </w:pPr>
      <w:r w:rsidRPr="00C45C3A">
        <w:rPr>
          <w:rFonts w:asciiTheme="minorHAnsi" w:hAnsiTheme="minorHAnsi"/>
          <w:sz w:val="22"/>
          <w:szCs w:val="22"/>
        </w:rPr>
        <w:t xml:space="preserve">The permission to have access when delivering goods to the storehouse is given in the following way: The supplier of the goods presents at the cargo gate of the power plant a copy of the Purchase order or other documents certifying that the goods are delivered under a contract or order of </w:t>
      </w:r>
      <w:proofErr w:type="spellStart"/>
      <w:r w:rsidRPr="00C45C3A">
        <w:rPr>
          <w:rFonts w:asciiTheme="minorHAnsi" w:hAnsiTheme="minorHAnsi"/>
          <w:sz w:val="22"/>
          <w:szCs w:val="22"/>
        </w:rPr>
        <w:t>ContourGlobal</w:t>
      </w:r>
      <w:proofErr w:type="spellEnd"/>
      <w:r w:rsidRPr="00C45C3A">
        <w:rPr>
          <w:rFonts w:asciiTheme="minorHAnsi" w:hAnsiTheme="minorHAnsi"/>
          <w:sz w:val="22"/>
          <w:szCs w:val="22"/>
        </w:rPr>
        <w:t xml:space="preserve"> Maritsa East 3 or </w:t>
      </w:r>
      <w:proofErr w:type="spellStart"/>
      <w:r w:rsidRPr="00C45C3A">
        <w:rPr>
          <w:rFonts w:asciiTheme="minorHAnsi" w:hAnsiTheme="minorHAnsi"/>
          <w:sz w:val="22"/>
          <w:szCs w:val="22"/>
        </w:rPr>
        <w:t>ContourGlobal</w:t>
      </w:r>
      <w:proofErr w:type="spellEnd"/>
      <w:r w:rsidRPr="00C45C3A">
        <w:rPr>
          <w:rFonts w:asciiTheme="minorHAnsi" w:hAnsiTheme="minorHAnsi"/>
          <w:sz w:val="22"/>
          <w:szCs w:val="22"/>
        </w:rPr>
        <w:t xml:space="preserve"> Operations Bulgaria.  An access card is prepared by a guard at the cargo gate which is signed by the H&amp;S manager.  </w:t>
      </w:r>
    </w:p>
    <w:p w14:paraId="1D80D92E" w14:textId="77777777" w:rsidR="00E70B37" w:rsidRPr="00C45C3A" w:rsidRDefault="00E70B37" w:rsidP="00E70B37">
      <w:pPr>
        <w:numPr>
          <w:ilvl w:val="0"/>
          <w:numId w:val="26"/>
        </w:numPr>
        <w:rPr>
          <w:rFonts w:asciiTheme="minorHAnsi" w:hAnsiTheme="minorHAnsi"/>
          <w:sz w:val="22"/>
          <w:szCs w:val="22"/>
        </w:rPr>
      </w:pPr>
      <w:r w:rsidRPr="00C45C3A">
        <w:rPr>
          <w:rFonts w:asciiTheme="minorHAnsi" w:hAnsiTheme="minorHAnsi"/>
          <w:sz w:val="22"/>
          <w:szCs w:val="22"/>
        </w:rPr>
        <w:t xml:space="preserve">Motor vehicles with not washed tires or with not fixed loads are not allowed to enter the power plant. </w:t>
      </w:r>
    </w:p>
    <w:p w14:paraId="1D80D92F" w14:textId="77777777" w:rsidR="00E70B37" w:rsidRPr="00C45C3A" w:rsidRDefault="00E70B37" w:rsidP="00E70B37">
      <w:pPr>
        <w:numPr>
          <w:ilvl w:val="0"/>
          <w:numId w:val="26"/>
        </w:numPr>
        <w:rPr>
          <w:rFonts w:asciiTheme="minorHAnsi" w:hAnsiTheme="minorHAnsi"/>
          <w:sz w:val="22"/>
          <w:szCs w:val="22"/>
        </w:rPr>
      </w:pPr>
      <w:r w:rsidRPr="00C45C3A">
        <w:rPr>
          <w:rFonts w:asciiTheme="minorHAnsi" w:hAnsiTheme="minorHAnsi"/>
          <w:sz w:val="22"/>
          <w:szCs w:val="22"/>
        </w:rPr>
        <w:t xml:space="preserve">During the loading and unloading activities it is mandatory for the supplier to use the PPE required for work on the territory of the power plant - a hard hat, protective shoes and appropriate working clothes.  </w:t>
      </w:r>
    </w:p>
    <w:p w14:paraId="1D80D930" w14:textId="77777777" w:rsidR="00E70B37" w:rsidRPr="00C45C3A" w:rsidRDefault="00E70B37" w:rsidP="00E70B37">
      <w:pPr>
        <w:numPr>
          <w:ilvl w:val="0"/>
          <w:numId w:val="26"/>
        </w:numPr>
        <w:rPr>
          <w:rFonts w:asciiTheme="minorHAnsi" w:hAnsiTheme="minorHAnsi"/>
          <w:sz w:val="22"/>
          <w:szCs w:val="22"/>
        </w:rPr>
      </w:pPr>
      <w:r w:rsidRPr="00C45C3A">
        <w:rPr>
          <w:rFonts w:asciiTheme="minorHAnsi" w:hAnsiTheme="minorHAnsi"/>
          <w:sz w:val="22"/>
          <w:szCs w:val="22"/>
        </w:rPr>
        <w:lastRenderedPageBreak/>
        <w:t xml:space="preserve">The drivers of motor vehicles transporting volatile materials or materials that can be scattered are obliged to put covers on the bodyworks of the vehicles.  </w:t>
      </w:r>
    </w:p>
    <w:p w14:paraId="1D80D931" w14:textId="4373A587" w:rsidR="00E70B37" w:rsidRPr="00C45C3A" w:rsidRDefault="00E70B37" w:rsidP="00E70B37">
      <w:pPr>
        <w:numPr>
          <w:ilvl w:val="0"/>
          <w:numId w:val="26"/>
        </w:numPr>
        <w:rPr>
          <w:rFonts w:asciiTheme="minorHAnsi" w:hAnsiTheme="minorHAnsi"/>
          <w:sz w:val="22"/>
          <w:szCs w:val="22"/>
        </w:rPr>
      </w:pPr>
      <w:r w:rsidRPr="00C45C3A">
        <w:rPr>
          <w:rFonts w:asciiTheme="minorHAnsi" w:hAnsiTheme="minorHAnsi"/>
          <w:sz w:val="22"/>
          <w:szCs w:val="22"/>
        </w:rPr>
        <w:t>The drivers of vehicles on the territory of the power plant shall move, stop and park in such a way not to obstruct the movement of other vehicles /</w:t>
      </w:r>
      <w:r w:rsidR="009C474C">
        <w:rPr>
          <w:rFonts w:asciiTheme="minorHAnsi" w:hAnsiTheme="minorHAnsi"/>
          <w:sz w:val="22"/>
          <w:szCs w:val="22"/>
        </w:rPr>
        <w:t xml:space="preserve"> </w:t>
      </w:r>
      <w:r w:rsidR="009C474C" w:rsidRPr="00C45C3A">
        <w:rPr>
          <w:rFonts w:asciiTheme="minorHAnsi" w:hAnsiTheme="minorHAnsi"/>
          <w:sz w:val="22"/>
          <w:szCs w:val="22"/>
        </w:rPr>
        <w:t>firefighting</w:t>
      </w:r>
      <w:r w:rsidRPr="00C45C3A">
        <w:rPr>
          <w:rFonts w:asciiTheme="minorHAnsi" w:hAnsiTheme="minorHAnsi"/>
          <w:sz w:val="22"/>
          <w:szCs w:val="22"/>
        </w:rPr>
        <w:t xml:space="preserve"> truck, ambulance, business cars/ or people. </w:t>
      </w:r>
    </w:p>
    <w:p w14:paraId="1D80D932" w14:textId="77777777" w:rsidR="00E70B37" w:rsidRPr="00C45C3A" w:rsidRDefault="00E70B37" w:rsidP="00E70B37">
      <w:pPr>
        <w:numPr>
          <w:ilvl w:val="0"/>
          <w:numId w:val="26"/>
        </w:numPr>
        <w:rPr>
          <w:rFonts w:asciiTheme="minorHAnsi" w:hAnsiTheme="minorHAnsi"/>
          <w:sz w:val="22"/>
          <w:szCs w:val="22"/>
        </w:rPr>
      </w:pPr>
      <w:r w:rsidRPr="00C45C3A">
        <w:rPr>
          <w:rFonts w:asciiTheme="minorHAnsi" w:hAnsiTheme="minorHAnsi"/>
          <w:sz w:val="22"/>
          <w:szCs w:val="22"/>
        </w:rPr>
        <w:t xml:space="preserve">After having delivered the goods to the storehouse, the supplier shall immediately leave the power plant. </w:t>
      </w:r>
    </w:p>
    <w:p w14:paraId="1D80D933" w14:textId="77777777" w:rsidR="00E70B37" w:rsidRPr="00C45C3A" w:rsidRDefault="00E70B37" w:rsidP="00E70B37">
      <w:pPr>
        <w:numPr>
          <w:ilvl w:val="0"/>
          <w:numId w:val="26"/>
        </w:numPr>
        <w:rPr>
          <w:rFonts w:asciiTheme="minorHAnsi" w:hAnsiTheme="minorHAnsi"/>
          <w:sz w:val="22"/>
          <w:szCs w:val="22"/>
        </w:rPr>
      </w:pPr>
      <w:r w:rsidRPr="00C45C3A">
        <w:rPr>
          <w:rFonts w:asciiTheme="minorHAnsi" w:hAnsiTheme="minorHAnsi"/>
          <w:sz w:val="22"/>
          <w:szCs w:val="22"/>
        </w:rPr>
        <w:t xml:space="preserve">It is absolutely forbidden to bring inside the territory of the power plant alcohol/ including beer/, drugs or other </w:t>
      </w:r>
      <w:proofErr w:type="spellStart"/>
      <w:r w:rsidRPr="00C45C3A">
        <w:rPr>
          <w:rFonts w:asciiTheme="minorHAnsi" w:hAnsiTheme="minorHAnsi"/>
          <w:sz w:val="22"/>
          <w:szCs w:val="22"/>
        </w:rPr>
        <w:t>psychotropes</w:t>
      </w:r>
      <w:proofErr w:type="spellEnd"/>
      <w:r w:rsidRPr="00C45C3A">
        <w:rPr>
          <w:rFonts w:asciiTheme="minorHAnsi" w:hAnsiTheme="minorHAnsi"/>
          <w:sz w:val="22"/>
          <w:szCs w:val="22"/>
        </w:rPr>
        <w:t xml:space="preserve"> as well as to enter the power plant under the influence of such substances. </w:t>
      </w:r>
    </w:p>
    <w:p w14:paraId="1D80D935" w14:textId="59502D84" w:rsidR="003434E6" w:rsidRDefault="00E70B37" w:rsidP="004632D6">
      <w:pPr>
        <w:numPr>
          <w:ilvl w:val="0"/>
          <w:numId w:val="26"/>
        </w:numPr>
        <w:rPr>
          <w:rFonts w:asciiTheme="minorHAnsi" w:hAnsiTheme="minorHAnsi"/>
          <w:sz w:val="22"/>
          <w:szCs w:val="22"/>
        </w:rPr>
      </w:pPr>
      <w:r w:rsidRPr="00C45C3A">
        <w:rPr>
          <w:rFonts w:asciiTheme="minorHAnsi" w:hAnsiTheme="minorHAnsi"/>
          <w:sz w:val="22"/>
          <w:szCs w:val="22"/>
        </w:rPr>
        <w:t xml:space="preserve">It is absolutely forbidden to bring inside firearm, blank guns, cold steel, explosives and nail guns. </w:t>
      </w:r>
    </w:p>
    <w:p w14:paraId="42CAEBEE" w14:textId="77777777" w:rsidR="006618AD" w:rsidRPr="004632D6" w:rsidRDefault="006618AD" w:rsidP="006618AD">
      <w:pPr>
        <w:ind w:left="720"/>
        <w:rPr>
          <w:rFonts w:asciiTheme="minorHAnsi" w:hAnsiTheme="minorHAnsi"/>
          <w:sz w:val="22"/>
          <w:szCs w:val="22"/>
        </w:rPr>
      </w:pPr>
    </w:p>
    <w:p w14:paraId="1D80D936" w14:textId="300A842E" w:rsidR="00E70B37" w:rsidRPr="00C45C3A" w:rsidRDefault="00A50AFF" w:rsidP="00E70B37">
      <w:pPr>
        <w:pStyle w:val="Heading1"/>
        <w:rPr>
          <w:rFonts w:asciiTheme="minorHAnsi" w:hAnsiTheme="minorHAnsi"/>
          <w:szCs w:val="22"/>
        </w:rPr>
      </w:pPr>
      <w:bookmarkStart w:id="27" w:name="_Toc349040278"/>
      <w:bookmarkStart w:id="28" w:name="_Toc404673892"/>
      <w:r w:rsidRPr="00C45C3A">
        <w:rPr>
          <w:rFonts w:asciiTheme="minorHAnsi" w:hAnsiTheme="minorHAnsi"/>
          <w:szCs w:val="22"/>
        </w:rPr>
        <w:t>Wrapping, packaging and putting in sets</w:t>
      </w:r>
      <w:bookmarkEnd w:id="27"/>
      <w:bookmarkEnd w:id="28"/>
    </w:p>
    <w:p w14:paraId="1D80D937" w14:textId="77777777" w:rsidR="00E70B37" w:rsidRPr="00C45C3A" w:rsidRDefault="00E70B37" w:rsidP="00E70B37">
      <w:pPr>
        <w:rPr>
          <w:rFonts w:asciiTheme="minorHAnsi" w:hAnsiTheme="minorHAnsi"/>
          <w:sz w:val="22"/>
          <w:szCs w:val="22"/>
        </w:rPr>
      </w:pPr>
      <w:r w:rsidRPr="00C45C3A">
        <w:rPr>
          <w:rFonts w:asciiTheme="minorHAnsi" w:hAnsiTheme="minorHAnsi"/>
          <w:sz w:val="22"/>
          <w:szCs w:val="22"/>
        </w:rPr>
        <w:t xml:space="preserve">The manufacturing plant wraps, puts the labels on, packages or puts in sets the goods as per the requirements and rules for safe transportation and storage on the basis of its physical and chemical properties.  </w:t>
      </w:r>
    </w:p>
    <w:p w14:paraId="1D80D938" w14:textId="77777777" w:rsidR="00E70B37" w:rsidRPr="00C45C3A" w:rsidRDefault="00E70B37" w:rsidP="00E70B37">
      <w:pPr>
        <w:rPr>
          <w:rFonts w:asciiTheme="minorHAnsi" w:hAnsiTheme="minorHAnsi"/>
          <w:sz w:val="22"/>
          <w:szCs w:val="22"/>
        </w:rPr>
      </w:pPr>
      <w:r w:rsidRPr="00C45C3A">
        <w:rPr>
          <w:rFonts w:asciiTheme="minorHAnsi" w:hAnsiTheme="minorHAnsi"/>
          <w:sz w:val="22"/>
          <w:szCs w:val="22"/>
        </w:rPr>
        <w:t xml:space="preserve">The purpose of the labeling of the goods is to guarantee that the consumers have access to the full information about the content and the composition of the product in order to protect their health and interests.  Other information may give details about some aspect of the product, for example, its origin or mode of manufacture.  Some chemical products are also subject of specific regulations.  The labeling shall also give clear information about the goods in order to guarantee their safe usage and to allow the consumers to exercise their real choice.  Besides, the manufacturing criteria shall be met when packaging the products so that to avoid contamination or damage during their transportation.  </w:t>
      </w:r>
      <w:r w:rsidRPr="00C45C3A">
        <w:rPr>
          <w:rStyle w:val="Emphasis"/>
          <w:rFonts w:asciiTheme="minorHAnsi" w:hAnsiTheme="minorHAnsi"/>
          <w:color w:val="000000"/>
          <w:sz w:val="22"/>
          <w:szCs w:val="22"/>
        </w:rPr>
        <w:t xml:space="preserve">The wrappings protect the products which are fragile or sensitive to vibrations during processing, storing and transporting by restoring their shape in order to absorb the next mechanical impact.  There are different materials and methods to provide that protection and one should select the appropriate ones prior to the distribution of those products. </w:t>
      </w:r>
    </w:p>
    <w:p w14:paraId="1D80D93A" w14:textId="21B64710" w:rsidR="003434E6" w:rsidRDefault="00E70B37" w:rsidP="00E70B37">
      <w:pPr>
        <w:rPr>
          <w:rFonts w:asciiTheme="minorHAnsi" w:hAnsiTheme="minorHAnsi"/>
          <w:sz w:val="22"/>
          <w:szCs w:val="22"/>
        </w:rPr>
      </w:pPr>
      <w:r w:rsidRPr="00C45C3A">
        <w:rPr>
          <w:rFonts w:asciiTheme="minorHAnsi" w:hAnsiTheme="minorHAnsi"/>
          <w:sz w:val="22"/>
          <w:szCs w:val="22"/>
        </w:rPr>
        <w:t>If there are requirements of the Contracting authority related to the wrapping, packaging, putting in sets and transportation of the goods, they shall be described in detail.</w:t>
      </w:r>
    </w:p>
    <w:p w14:paraId="62D5D094" w14:textId="77777777" w:rsidR="006618AD" w:rsidRPr="00C45C3A" w:rsidRDefault="006618AD" w:rsidP="00E70B37">
      <w:pPr>
        <w:rPr>
          <w:rFonts w:asciiTheme="minorHAnsi" w:hAnsiTheme="minorHAnsi"/>
          <w:sz w:val="22"/>
          <w:szCs w:val="22"/>
        </w:rPr>
      </w:pPr>
    </w:p>
    <w:p w14:paraId="1D80D93B" w14:textId="2D4FAE08" w:rsidR="003D7623" w:rsidRPr="00C45C3A" w:rsidRDefault="003D7623" w:rsidP="007A41F9">
      <w:pPr>
        <w:pStyle w:val="Heading1"/>
        <w:rPr>
          <w:rFonts w:asciiTheme="minorHAnsi" w:hAnsiTheme="minorHAnsi"/>
          <w:szCs w:val="22"/>
        </w:rPr>
      </w:pPr>
      <w:bookmarkStart w:id="29" w:name="_Toc349040279"/>
      <w:bookmarkStart w:id="30" w:name="_Toc404673893"/>
      <w:r w:rsidRPr="00C45C3A">
        <w:rPr>
          <w:rFonts w:asciiTheme="minorHAnsi" w:hAnsiTheme="minorHAnsi"/>
          <w:szCs w:val="22"/>
        </w:rPr>
        <w:t>Receiving goods in the storehouse</w:t>
      </w:r>
      <w:bookmarkEnd w:id="29"/>
      <w:bookmarkEnd w:id="30"/>
    </w:p>
    <w:p w14:paraId="1D80D93C" w14:textId="450AAA0C" w:rsidR="00995C80" w:rsidRPr="00C45C3A" w:rsidRDefault="004E6B5D" w:rsidP="0082043F">
      <w:pPr>
        <w:rPr>
          <w:rFonts w:asciiTheme="minorHAnsi" w:hAnsiTheme="minorHAnsi"/>
          <w:sz w:val="22"/>
          <w:szCs w:val="22"/>
        </w:rPr>
      </w:pPr>
      <w:r>
        <w:rPr>
          <w:rFonts w:asciiTheme="minorHAnsi" w:hAnsiTheme="minorHAnsi"/>
          <w:sz w:val="22"/>
          <w:szCs w:val="22"/>
        </w:rPr>
        <w:t>When delivering goods the S</w:t>
      </w:r>
      <w:r w:rsidR="00995C80" w:rsidRPr="00C45C3A">
        <w:rPr>
          <w:rFonts w:asciiTheme="minorHAnsi" w:hAnsiTheme="minorHAnsi"/>
          <w:sz w:val="22"/>
          <w:szCs w:val="22"/>
        </w:rPr>
        <w:t xml:space="preserve">upplier is obliged to advise the date and time of delivery, one day in advance, in order to </w:t>
      </w:r>
      <w:r w:rsidR="006F2F15">
        <w:rPr>
          <w:rFonts w:asciiTheme="minorHAnsi" w:hAnsiTheme="minorHAnsi"/>
          <w:sz w:val="22"/>
          <w:szCs w:val="22"/>
        </w:rPr>
        <w:t xml:space="preserve">be </w:t>
      </w:r>
      <w:r w:rsidR="00995C80" w:rsidRPr="00C45C3A">
        <w:rPr>
          <w:rFonts w:asciiTheme="minorHAnsi" w:hAnsiTheme="minorHAnsi"/>
          <w:sz w:val="22"/>
          <w:szCs w:val="22"/>
        </w:rPr>
        <w:t>organize</w:t>
      </w:r>
      <w:r w:rsidR="006F2F15">
        <w:rPr>
          <w:rFonts w:asciiTheme="minorHAnsi" w:hAnsiTheme="minorHAnsi"/>
          <w:sz w:val="22"/>
          <w:szCs w:val="22"/>
        </w:rPr>
        <w:t>d</w:t>
      </w:r>
      <w:r w:rsidR="00995C80" w:rsidRPr="00C45C3A">
        <w:rPr>
          <w:rFonts w:asciiTheme="minorHAnsi" w:hAnsiTheme="minorHAnsi"/>
          <w:sz w:val="22"/>
          <w:szCs w:val="22"/>
        </w:rPr>
        <w:t xml:space="preserve"> the necessary equipment for loading and unloading activities. </w:t>
      </w:r>
    </w:p>
    <w:p w14:paraId="1D80D93D" w14:textId="77777777" w:rsidR="003D7623" w:rsidRDefault="00AE10D2" w:rsidP="003D7623">
      <w:pPr>
        <w:ind w:firstLine="708"/>
        <w:rPr>
          <w:rFonts w:asciiTheme="minorHAnsi" w:hAnsiTheme="minorHAnsi"/>
          <w:sz w:val="22"/>
          <w:szCs w:val="22"/>
        </w:rPr>
      </w:pPr>
      <w:r w:rsidRPr="00C45C3A">
        <w:rPr>
          <w:rFonts w:asciiTheme="minorHAnsi" w:hAnsiTheme="minorHAnsi"/>
          <w:sz w:val="22"/>
          <w:szCs w:val="22"/>
        </w:rPr>
        <w:t xml:space="preserve">The materially responsible person from the storehouse certifies by stamping the delivery note or the Hand over protocol that the materials are delivered. Afterwards he informs the Maintenance department via email.   Within the end of the next working day the technical person who is responsible for receiving the goods shall perform technical control on the delivered goods/ material and shall sign a Hand over protocol proving that the goods are received.  At the same time he fills in the hand over protocol information about the technical control carried out.  After that the goods are put on a specific place in the storehouse and the invoice and hand over protocol are submitted to the Accounting department.  </w:t>
      </w:r>
    </w:p>
    <w:p w14:paraId="55A8B683" w14:textId="77777777" w:rsidR="00992071" w:rsidRDefault="00992071" w:rsidP="003D7623">
      <w:pPr>
        <w:ind w:firstLine="708"/>
        <w:rPr>
          <w:rFonts w:asciiTheme="minorHAnsi" w:hAnsiTheme="minorHAnsi"/>
          <w:sz w:val="22"/>
          <w:szCs w:val="22"/>
        </w:rPr>
      </w:pPr>
    </w:p>
    <w:p w14:paraId="13AC6FB8" w14:textId="77777777" w:rsidR="00992071" w:rsidRPr="00C45C3A" w:rsidRDefault="00992071" w:rsidP="003D7623">
      <w:pPr>
        <w:ind w:firstLine="708"/>
        <w:rPr>
          <w:rFonts w:asciiTheme="minorHAnsi" w:hAnsiTheme="minorHAnsi"/>
          <w:sz w:val="22"/>
          <w:szCs w:val="22"/>
        </w:rPr>
      </w:pPr>
    </w:p>
    <w:p w14:paraId="1D80D93E" w14:textId="120068E1" w:rsidR="00E57276" w:rsidRPr="00C45C3A" w:rsidRDefault="00AC77F6" w:rsidP="002B5D30">
      <w:pPr>
        <w:ind w:firstLine="708"/>
        <w:rPr>
          <w:rFonts w:asciiTheme="minorHAnsi" w:hAnsiTheme="minorHAnsi"/>
          <w:sz w:val="22"/>
          <w:szCs w:val="22"/>
        </w:rPr>
      </w:pPr>
      <w:r w:rsidRPr="00C45C3A">
        <w:rPr>
          <w:rFonts w:asciiTheme="minorHAnsi" w:hAnsiTheme="minorHAnsi"/>
          <w:sz w:val="22"/>
          <w:szCs w:val="22"/>
        </w:rPr>
        <w:lastRenderedPageBreak/>
        <w:t xml:space="preserve">In case the goods do not meet the requirements from the technical specification or the parameters set in the requisition, or in case there is an ascertained damage which is described in the protocol for the technical control, those goods are returned to the supplier and are not received and accepted in the storehouse.   </w:t>
      </w:r>
    </w:p>
    <w:p w14:paraId="1D80D940" w14:textId="6CD11657" w:rsidR="00286DCE" w:rsidRDefault="00286DCE" w:rsidP="004C6B99">
      <w:pPr>
        <w:rPr>
          <w:rFonts w:asciiTheme="minorHAnsi" w:hAnsiTheme="minorHAnsi"/>
          <w:b/>
          <w:sz w:val="22"/>
          <w:szCs w:val="22"/>
        </w:rPr>
      </w:pPr>
      <w:r w:rsidRPr="00C45C3A">
        <w:rPr>
          <w:rFonts w:asciiTheme="minorHAnsi" w:hAnsiTheme="minorHAnsi"/>
          <w:b/>
          <w:sz w:val="22"/>
          <w:szCs w:val="22"/>
        </w:rPr>
        <w:t xml:space="preserve">For each delivery of steel balls there will be </w:t>
      </w:r>
      <w:r w:rsidR="00D13914">
        <w:rPr>
          <w:rFonts w:asciiTheme="minorHAnsi" w:hAnsiTheme="minorHAnsi"/>
          <w:b/>
          <w:sz w:val="22"/>
          <w:szCs w:val="22"/>
        </w:rPr>
        <w:t>non-destructive</w:t>
      </w:r>
      <w:r w:rsidRPr="00C45C3A">
        <w:rPr>
          <w:rFonts w:asciiTheme="minorHAnsi" w:hAnsiTheme="minorHAnsi"/>
          <w:b/>
          <w:sz w:val="22"/>
          <w:szCs w:val="22"/>
        </w:rPr>
        <w:t xml:space="preserve"> and </w:t>
      </w:r>
      <w:r w:rsidR="00D13914">
        <w:rPr>
          <w:rFonts w:asciiTheme="minorHAnsi" w:hAnsiTheme="minorHAnsi"/>
          <w:b/>
          <w:sz w:val="22"/>
          <w:szCs w:val="22"/>
        </w:rPr>
        <w:t>destructive</w:t>
      </w:r>
      <w:r w:rsidRPr="00C45C3A">
        <w:rPr>
          <w:rFonts w:asciiTheme="minorHAnsi" w:hAnsiTheme="minorHAnsi"/>
          <w:b/>
          <w:sz w:val="22"/>
          <w:szCs w:val="22"/>
        </w:rPr>
        <w:t xml:space="preserve"> control on the integrity, hardness and chemical composition perfor</w:t>
      </w:r>
      <w:r w:rsidR="00C60BFC">
        <w:rPr>
          <w:rFonts w:asciiTheme="minorHAnsi" w:hAnsiTheme="minorHAnsi"/>
          <w:b/>
          <w:sz w:val="22"/>
          <w:szCs w:val="22"/>
        </w:rPr>
        <w:t xml:space="preserve">med in a certified laboratory. </w:t>
      </w:r>
      <w:r w:rsidR="00A15117">
        <w:rPr>
          <w:rFonts w:asciiTheme="minorHAnsi" w:hAnsiTheme="minorHAnsi"/>
          <w:b/>
          <w:sz w:val="22"/>
          <w:szCs w:val="22"/>
        </w:rPr>
        <w:t>If more than 0</w:t>
      </w:r>
      <w:proofErr w:type="gramStart"/>
      <w:r w:rsidR="00A15117">
        <w:rPr>
          <w:rFonts w:asciiTheme="minorHAnsi" w:hAnsiTheme="minorHAnsi"/>
          <w:b/>
          <w:sz w:val="22"/>
          <w:szCs w:val="22"/>
        </w:rPr>
        <w:t>,</w:t>
      </w:r>
      <w:r w:rsidRPr="00C60BFC">
        <w:rPr>
          <w:rFonts w:asciiTheme="minorHAnsi" w:hAnsiTheme="minorHAnsi"/>
          <w:b/>
          <w:sz w:val="22"/>
          <w:szCs w:val="22"/>
        </w:rPr>
        <w:t>1</w:t>
      </w:r>
      <w:proofErr w:type="gramEnd"/>
      <w:r w:rsidRPr="00C60BFC">
        <w:rPr>
          <w:rFonts w:asciiTheme="minorHAnsi" w:hAnsiTheme="minorHAnsi"/>
          <w:b/>
          <w:sz w:val="22"/>
          <w:szCs w:val="22"/>
        </w:rPr>
        <w:t xml:space="preserve"> % of the delivered quantity is in discrepancy with the present technical specification, the goods will be returned to the Supplier.  </w:t>
      </w:r>
    </w:p>
    <w:p w14:paraId="572D62B5" w14:textId="77777777" w:rsidR="00E8540E" w:rsidRDefault="00E8540E" w:rsidP="004C6B99">
      <w:pPr>
        <w:rPr>
          <w:rFonts w:asciiTheme="minorHAnsi" w:hAnsiTheme="minorHAnsi"/>
          <w:b/>
          <w:sz w:val="22"/>
          <w:szCs w:val="22"/>
        </w:rPr>
      </w:pPr>
    </w:p>
    <w:p w14:paraId="61842EA0" w14:textId="68614BE8" w:rsidR="00316773" w:rsidRDefault="00316773" w:rsidP="004C6B99">
      <w:pPr>
        <w:rPr>
          <w:rFonts w:asciiTheme="minorHAnsi" w:hAnsiTheme="minorHAnsi"/>
          <w:b/>
          <w:sz w:val="22"/>
          <w:szCs w:val="22"/>
        </w:rPr>
      </w:pPr>
      <w:r>
        <w:rPr>
          <w:rFonts w:asciiTheme="minorHAnsi" w:hAnsiTheme="minorHAnsi"/>
          <w:b/>
          <w:sz w:val="22"/>
          <w:szCs w:val="22"/>
        </w:rPr>
        <w:t>At “Visual appearance” (broken/semi-cracked balls) para</w:t>
      </w:r>
      <w:r w:rsidR="0038435A">
        <w:rPr>
          <w:rFonts w:asciiTheme="minorHAnsi" w:hAnsiTheme="minorHAnsi"/>
          <w:b/>
          <w:sz w:val="22"/>
          <w:szCs w:val="22"/>
        </w:rPr>
        <w:t xml:space="preserve">meter control </w:t>
      </w:r>
      <w:r>
        <w:rPr>
          <w:rFonts w:asciiTheme="minorHAnsi" w:hAnsiTheme="minorHAnsi"/>
          <w:b/>
          <w:sz w:val="22"/>
          <w:szCs w:val="22"/>
        </w:rPr>
        <w:t xml:space="preserve">the whole batch of goods </w:t>
      </w:r>
      <w:r w:rsidR="000A4CB1">
        <w:rPr>
          <w:rFonts w:asciiTheme="minorHAnsi" w:hAnsiTheme="minorHAnsi"/>
          <w:b/>
          <w:sz w:val="22"/>
          <w:szCs w:val="22"/>
        </w:rPr>
        <w:t>will</w:t>
      </w:r>
      <w:r>
        <w:rPr>
          <w:rFonts w:asciiTheme="minorHAnsi" w:hAnsiTheme="minorHAnsi"/>
          <w:b/>
          <w:sz w:val="22"/>
          <w:szCs w:val="22"/>
        </w:rPr>
        <w:t xml:space="preserve"> be </w:t>
      </w:r>
      <w:r w:rsidR="0038435A">
        <w:rPr>
          <w:rFonts w:asciiTheme="minorHAnsi" w:hAnsiTheme="minorHAnsi"/>
          <w:b/>
          <w:sz w:val="22"/>
          <w:szCs w:val="22"/>
        </w:rPr>
        <w:t>inspected</w:t>
      </w:r>
      <w:r>
        <w:rPr>
          <w:rFonts w:asciiTheme="minorHAnsi" w:hAnsiTheme="minorHAnsi"/>
          <w:b/>
          <w:sz w:val="22"/>
          <w:szCs w:val="22"/>
        </w:rPr>
        <w:t xml:space="preserve">. </w:t>
      </w:r>
      <w:r w:rsidR="0038435A">
        <w:rPr>
          <w:rFonts w:asciiTheme="minorHAnsi" w:hAnsiTheme="minorHAnsi"/>
          <w:b/>
          <w:sz w:val="22"/>
          <w:szCs w:val="22"/>
        </w:rPr>
        <w:t xml:space="preserve">In case of semi-cracked balls the exact % shall be defined via measurement and calculation of the % </w:t>
      </w:r>
      <w:r w:rsidR="000A4CB1">
        <w:rPr>
          <w:rFonts w:asciiTheme="minorHAnsi" w:hAnsiTheme="minorHAnsi"/>
          <w:b/>
          <w:sz w:val="22"/>
          <w:szCs w:val="22"/>
        </w:rPr>
        <w:t>per</w:t>
      </w:r>
      <w:r w:rsidR="0038435A">
        <w:rPr>
          <w:rFonts w:asciiTheme="minorHAnsi" w:hAnsiTheme="minorHAnsi"/>
          <w:b/>
          <w:sz w:val="22"/>
          <w:szCs w:val="22"/>
        </w:rPr>
        <w:t xml:space="preserve"> each </w:t>
      </w:r>
      <w:r w:rsidR="00E33F9D" w:rsidRPr="00A3011B">
        <w:rPr>
          <w:rFonts w:asciiTheme="minorHAnsi" w:hAnsiTheme="minorHAnsi"/>
          <w:b/>
          <w:sz w:val="22"/>
          <w:szCs w:val="22"/>
          <w:lang w:val="bg-BG"/>
        </w:rPr>
        <w:t>m</w:t>
      </w:r>
      <w:r w:rsidR="00E33F9D" w:rsidRPr="00A3011B">
        <w:rPr>
          <w:rFonts w:asciiTheme="minorHAnsi" w:hAnsiTheme="minorHAnsi"/>
          <w:b/>
          <w:sz w:val="22"/>
          <w:szCs w:val="22"/>
          <w:vertAlign w:val="superscript"/>
          <w:lang w:val="bg-BG"/>
        </w:rPr>
        <w:t>2</w:t>
      </w:r>
      <w:r w:rsidR="0038435A">
        <w:rPr>
          <w:rFonts w:asciiTheme="minorHAnsi" w:hAnsiTheme="minorHAnsi"/>
          <w:b/>
          <w:sz w:val="22"/>
          <w:szCs w:val="22"/>
        </w:rPr>
        <w:t xml:space="preserve"> of the batch surface, then </w:t>
      </w:r>
      <w:r w:rsidR="00EC78EB">
        <w:rPr>
          <w:rFonts w:asciiTheme="minorHAnsi" w:hAnsiTheme="minorHAnsi"/>
          <w:b/>
          <w:sz w:val="22"/>
          <w:szCs w:val="22"/>
        </w:rPr>
        <w:t>an</w:t>
      </w:r>
      <w:r w:rsidR="0038435A">
        <w:rPr>
          <w:rFonts w:asciiTheme="minorHAnsi" w:hAnsiTheme="minorHAnsi"/>
          <w:b/>
          <w:sz w:val="22"/>
          <w:szCs w:val="22"/>
        </w:rPr>
        <w:t xml:space="preserve"> average result will be taken.</w:t>
      </w:r>
      <w:r w:rsidR="00EC78EB">
        <w:rPr>
          <w:rFonts w:asciiTheme="minorHAnsi" w:hAnsiTheme="minorHAnsi"/>
          <w:b/>
          <w:sz w:val="22"/>
          <w:szCs w:val="22"/>
        </w:rPr>
        <w:t xml:space="preserve"> When evidencing a presence of over 1% broken balls </w:t>
      </w:r>
      <w:r w:rsidR="00F918FA">
        <w:rPr>
          <w:rFonts w:asciiTheme="minorHAnsi" w:hAnsiTheme="minorHAnsi"/>
          <w:b/>
          <w:sz w:val="22"/>
          <w:szCs w:val="22"/>
        </w:rPr>
        <w:t>delivery</w:t>
      </w:r>
      <w:r w:rsidR="00EC78EB">
        <w:rPr>
          <w:rFonts w:asciiTheme="minorHAnsi" w:hAnsiTheme="minorHAnsi"/>
          <w:b/>
          <w:sz w:val="22"/>
          <w:szCs w:val="22"/>
        </w:rPr>
        <w:t xml:space="preserve"> the result is deemed negative (discrepancy)</w:t>
      </w:r>
      <w:r w:rsidR="00C2076A" w:rsidRPr="00C2076A">
        <w:rPr>
          <w:rFonts w:asciiTheme="minorHAnsi" w:hAnsiTheme="minorHAnsi"/>
          <w:b/>
          <w:sz w:val="22"/>
          <w:szCs w:val="22"/>
        </w:rPr>
        <w:t xml:space="preserve"> </w:t>
      </w:r>
      <w:r w:rsidR="000F2724">
        <w:rPr>
          <w:rFonts w:asciiTheme="minorHAnsi" w:hAnsiTheme="minorHAnsi"/>
          <w:b/>
          <w:sz w:val="22"/>
          <w:szCs w:val="22"/>
        </w:rPr>
        <w:t>and</w:t>
      </w:r>
      <w:r w:rsidR="00C2076A">
        <w:rPr>
          <w:rFonts w:asciiTheme="minorHAnsi" w:hAnsiTheme="minorHAnsi"/>
          <w:b/>
          <w:sz w:val="22"/>
          <w:szCs w:val="22"/>
          <w:lang w:val="bg-BG"/>
        </w:rPr>
        <w:t xml:space="preserve"> </w:t>
      </w:r>
      <w:r w:rsidR="00C2076A" w:rsidRPr="00C60BFC">
        <w:rPr>
          <w:rFonts w:asciiTheme="minorHAnsi" w:hAnsiTheme="minorHAnsi"/>
          <w:b/>
          <w:sz w:val="22"/>
          <w:szCs w:val="22"/>
        </w:rPr>
        <w:t>goods will be returned to the Supplier</w:t>
      </w:r>
      <w:r w:rsidR="00EC78EB">
        <w:rPr>
          <w:rFonts w:asciiTheme="minorHAnsi" w:hAnsiTheme="minorHAnsi"/>
          <w:b/>
          <w:sz w:val="22"/>
          <w:szCs w:val="22"/>
        </w:rPr>
        <w:t>.</w:t>
      </w:r>
    </w:p>
    <w:p w14:paraId="0330904D" w14:textId="77777777" w:rsidR="00E8540E" w:rsidRDefault="00E8540E" w:rsidP="004C6B99">
      <w:pPr>
        <w:rPr>
          <w:rFonts w:asciiTheme="minorHAnsi" w:hAnsiTheme="minorHAnsi"/>
          <w:b/>
          <w:sz w:val="22"/>
          <w:szCs w:val="22"/>
        </w:rPr>
      </w:pPr>
    </w:p>
    <w:p w14:paraId="7062E842" w14:textId="65C24318" w:rsidR="00674D71" w:rsidRPr="00C60BFC" w:rsidRDefault="0027360F" w:rsidP="00674D71">
      <w:pPr>
        <w:rPr>
          <w:rFonts w:asciiTheme="minorHAnsi" w:hAnsiTheme="minorHAnsi"/>
          <w:b/>
          <w:sz w:val="22"/>
          <w:szCs w:val="22"/>
        </w:rPr>
      </w:pPr>
      <w:r>
        <w:rPr>
          <w:rFonts w:asciiTheme="minorHAnsi" w:hAnsiTheme="minorHAnsi"/>
          <w:b/>
          <w:sz w:val="22"/>
          <w:szCs w:val="22"/>
        </w:rPr>
        <w:t xml:space="preserve">At “Visual appearance” (surface cracks, </w:t>
      </w:r>
      <w:r w:rsidR="00E11725" w:rsidRPr="00E11725">
        <w:rPr>
          <w:rFonts w:asciiTheme="minorHAnsi" w:hAnsiTheme="minorHAnsi"/>
          <w:b/>
          <w:color w:val="000000" w:themeColor="text1"/>
          <w:sz w:val="22"/>
          <w:szCs w:val="22"/>
        </w:rPr>
        <w:t>furrows</w:t>
      </w:r>
      <w:r>
        <w:rPr>
          <w:rFonts w:asciiTheme="minorHAnsi" w:hAnsiTheme="minorHAnsi"/>
          <w:b/>
          <w:sz w:val="22"/>
          <w:szCs w:val="22"/>
        </w:rPr>
        <w:t>,</w:t>
      </w:r>
      <w:r w:rsidR="00E11725">
        <w:rPr>
          <w:rFonts w:asciiTheme="minorHAnsi" w:hAnsiTheme="minorHAnsi"/>
          <w:b/>
          <w:sz w:val="22"/>
          <w:szCs w:val="22"/>
        </w:rPr>
        <w:t xml:space="preserve"> absence of ball parts, </w:t>
      </w:r>
      <w:r w:rsidR="00E11725" w:rsidRPr="00E11725">
        <w:rPr>
          <w:rFonts w:asciiTheme="minorHAnsi" w:hAnsiTheme="minorHAnsi"/>
          <w:b/>
          <w:sz w:val="22"/>
        </w:rPr>
        <w:t>remaining marks after the processing</w:t>
      </w:r>
      <w:r w:rsidR="00E11725">
        <w:rPr>
          <w:rFonts w:asciiTheme="minorHAnsi" w:hAnsiTheme="minorHAnsi"/>
          <w:b/>
          <w:sz w:val="22"/>
        </w:rPr>
        <w:t xml:space="preserve"> and </w:t>
      </w:r>
      <w:r w:rsidR="00762224">
        <w:rPr>
          <w:rFonts w:asciiTheme="minorHAnsi" w:hAnsiTheme="minorHAnsi"/>
          <w:b/>
          <w:sz w:val="22"/>
        </w:rPr>
        <w:t xml:space="preserve">geometric </w:t>
      </w:r>
      <w:r w:rsidR="00E11725">
        <w:rPr>
          <w:rFonts w:asciiTheme="minorHAnsi" w:hAnsiTheme="minorHAnsi"/>
          <w:b/>
          <w:sz w:val="22"/>
        </w:rPr>
        <w:t xml:space="preserve">/oval/ </w:t>
      </w:r>
      <w:r w:rsidR="00E11725" w:rsidRPr="00E11725">
        <w:rPr>
          <w:rFonts w:asciiTheme="minorHAnsi" w:hAnsiTheme="minorHAnsi"/>
          <w:b/>
          <w:sz w:val="22"/>
        </w:rPr>
        <w:t>form</w:t>
      </w:r>
      <w:r w:rsidR="00E11725">
        <w:rPr>
          <w:rFonts w:asciiTheme="minorHAnsi" w:hAnsiTheme="minorHAnsi"/>
          <w:b/>
          <w:sz w:val="22"/>
        </w:rPr>
        <w:t xml:space="preserve"> </w:t>
      </w:r>
      <w:r w:rsidR="00674D71">
        <w:rPr>
          <w:rFonts w:asciiTheme="minorHAnsi" w:hAnsiTheme="minorHAnsi"/>
          <w:b/>
          <w:sz w:val="22"/>
        </w:rPr>
        <w:t>aberration</w:t>
      </w:r>
      <w:r w:rsidR="00E11725">
        <w:rPr>
          <w:rFonts w:asciiTheme="minorHAnsi" w:hAnsiTheme="minorHAnsi"/>
          <w:b/>
          <w:sz w:val="22"/>
        </w:rPr>
        <w:t xml:space="preserve"> etc.</w:t>
      </w:r>
      <w:r>
        <w:rPr>
          <w:rFonts w:asciiTheme="minorHAnsi" w:hAnsiTheme="minorHAnsi"/>
          <w:b/>
          <w:sz w:val="22"/>
          <w:szCs w:val="22"/>
        </w:rPr>
        <w:t xml:space="preserve">) </w:t>
      </w:r>
      <w:r w:rsidR="00557740">
        <w:rPr>
          <w:rFonts w:asciiTheme="minorHAnsi" w:hAnsiTheme="minorHAnsi"/>
          <w:b/>
          <w:sz w:val="22"/>
          <w:szCs w:val="22"/>
        </w:rPr>
        <w:t xml:space="preserve">and “Size” </w:t>
      </w:r>
      <w:r>
        <w:rPr>
          <w:rFonts w:asciiTheme="minorHAnsi" w:hAnsiTheme="minorHAnsi"/>
          <w:b/>
          <w:sz w:val="22"/>
          <w:szCs w:val="22"/>
        </w:rPr>
        <w:t>parameter</w:t>
      </w:r>
      <w:r w:rsidR="00557740">
        <w:rPr>
          <w:rFonts w:asciiTheme="minorHAnsi" w:hAnsiTheme="minorHAnsi"/>
          <w:b/>
          <w:sz w:val="22"/>
          <w:szCs w:val="22"/>
        </w:rPr>
        <w:t>s</w:t>
      </w:r>
      <w:r>
        <w:rPr>
          <w:rFonts w:asciiTheme="minorHAnsi" w:hAnsiTheme="minorHAnsi"/>
          <w:b/>
          <w:sz w:val="22"/>
          <w:szCs w:val="22"/>
        </w:rPr>
        <w:t xml:space="preserve"> control the whole batch of goods </w:t>
      </w:r>
      <w:r w:rsidR="00E33F9D">
        <w:rPr>
          <w:rFonts w:asciiTheme="minorHAnsi" w:hAnsiTheme="minorHAnsi"/>
          <w:b/>
          <w:sz w:val="22"/>
          <w:szCs w:val="22"/>
        </w:rPr>
        <w:t>will</w:t>
      </w:r>
      <w:r>
        <w:rPr>
          <w:rFonts w:asciiTheme="minorHAnsi" w:hAnsiTheme="minorHAnsi"/>
          <w:b/>
          <w:sz w:val="22"/>
          <w:szCs w:val="22"/>
        </w:rPr>
        <w:t xml:space="preserve"> be checked up. </w:t>
      </w:r>
      <w:r w:rsidR="00E33F9D">
        <w:rPr>
          <w:rFonts w:asciiTheme="minorHAnsi" w:hAnsiTheme="minorHAnsi"/>
          <w:b/>
          <w:sz w:val="22"/>
          <w:szCs w:val="22"/>
        </w:rPr>
        <w:t xml:space="preserve">The balls in </w:t>
      </w:r>
      <w:r w:rsidR="00E33F9D" w:rsidRPr="00A3011B">
        <w:rPr>
          <w:rFonts w:asciiTheme="minorHAnsi" w:hAnsiTheme="minorHAnsi"/>
          <w:b/>
          <w:sz w:val="22"/>
          <w:szCs w:val="22"/>
          <w:lang w:val="ru-RU"/>
        </w:rPr>
        <w:t>1</w:t>
      </w:r>
      <w:r w:rsidR="00917E35" w:rsidRPr="00A3011B">
        <w:rPr>
          <w:rFonts w:asciiTheme="minorHAnsi" w:hAnsiTheme="minorHAnsi"/>
          <w:b/>
          <w:sz w:val="22"/>
          <w:szCs w:val="22"/>
          <w:lang w:val="bg-BG"/>
        </w:rPr>
        <w:t>m</w:t>
      </w:r>
      <w:r w:rsidR="00917E35" w:rsidRPr="00A3011B">
        <w:rPr>
          <w:rFonts w:asciiTheme="minorHAnsi" w:hAnsiTheme="minorHAnsi"/>
          <w:b/>
          <w:sz w:val="22"/>
          <w:szCs w:val="22"/>
          <w:vertAlign w:val="superscript"/>
          <w:lang w:val="bg-BG"/>
        </w:rPr>
        <w:t>2</w:t>
      </w:r>
      <w:r w:rsidR="00917E35">
        <w:rPr>
          <w:rFonts w:asciiTheme="minorHAnsi" w:hAnsiTheme="minorHAnsi"/>
          <w:b/>
          <w:sz w:val="22"/>
          <w:szCs w:val="22"/>
        </w:rPr>
        <w:t xml:space="preserve"> will be taken as a base for </w:t>
      </w:r>
      <w:r w:rsidR="00746A82">
        <w:rPr>
          <w:rFonts w:asciiTheme="minorHAnsi" w:hAnsiTheme="minorHAnsi"/>
          <w:b/>
          <w:sz w:val="22"/>
          <w:szCs w:val="22"/>
        </w:rPr>
        <w:t xml:space="preserve">setting of </w:t>
      </w:r>
      <w:r w:rsidR="00917E35">
        <w:rPr>
          <w:rFonts w:asciiTheme="minorHAnsi" w:hAnsiTheme="minorHAnsi"/>
          <w:b/>
          <w:sz w:val="22"/>
          <w:szCs w:val="22"/>
        </w:rPr>
        <w:t>defective balls</w:t>
      </w:r>
      <w:r w:rsidR="00746A82">
        <w:rPr>
          <w:rFonts w:asciiTheme="minorHAnsi" w:hAnsiTheme="minorHAnsi"/>
          <w:b/>
          <w:sz w:val="22"/>
          <w:szCs w:val="22"/>
        </w:rPr>
        <w:t xml:space="preserve"> % /percentage/</w:t>
      </w:r>
      <w:r w:rsidR="00917E35">
        <w:rPr>
          <w:rFonts w:asciiTheme="minorHAnsi" w:hAnsiTheme="minorHAnsi"/>
          <w:b/>
          <w:sz w:val="22"/>
          <w:szCs w:val="22"/>
        </w:rPr>
        <w:t>.</w:t>
      </w:r>
      <w:r w:rsidR="00674D71">
        <w:rPr>
          <w:rFonts w:asciiTheme="minorHAnsi" w:hAnsiTheme="minorHAnsi"/>
          <w:b/>
          <w:sz w:val="22"/>
          <w:szCs w:val="22"/>
        </w:rPr>
        <w:t xml:space="preserve"> When evidencing an aberration from 3% to 10% per </w:t>
      </w:r>
      <w:r w:rsidR="00674D71" w:rsidRPr="00A3011B">
        <w:rPr>
          <w:rFonts w:asciiTheme="minorHAnsi" w:hAnsiTheme="minorHAnsi"/>
          <w:b/>
          <w:sz w:val="22"/>
          <w:szCs w:val="22"/>
          <w:lang w:val="ru-RU"/>
        </w:rPr>
        <w:t>1</w:t>
      </w:r>
      <w:r w:rsidR="00674D71" w:rsidRPr="00A3011B">
        <w:rPr>
          <w:rFonts w:asciiTheme="minorHAnsi" w:hAnsiTheme="minorHAnsi"/>
          <w:b/>
          <w:sz w:val="22"/>
          <w:szCs w:val="22"/>
          <w:lang w:val="bg-BG"/>
        </w:rPr>
        <w:t>m</w:t>
      </w:r>
      <w:r w:rsidR="00674D71" w:rsidRPr="00A3011B">
        <w:rPr>
          <w:rFonts w:asciiTheme="minorHAnsi" w:hAnsiTheme="minorHAnsi"/>
          <w:b/>
          <w:sz w:val="22"/>
          <w:szCs w:val="22"/>
          <w:vertAlign w:val="superscript"/>
          <w:lang w:val="bg-BG"/>
        </w:rPr>
        <w:t>2</w:t>
      </w:r>
      <w:r w:rsidR="00674D71">
        <w:rPr>
          <w:rFonts w:asciiTheme="minorHAnsi" w:hAnsiTheme="minorHAnsi"/>
          <w:b/>
          <w:sz w:val="22"/>
          <w:szCs w:val="22"/>
        </w:rPr>
        <w:t xml:space="preserve"> the result is deemed negative (discrepancy)</w:t>
      </w:r>
      <w:r w:rsidR="00674D71" w:rsidRPr="00C2076A">
        <w:rPr>
          <w:rFonts w:asciiTheme="minorHAnsi" w:hAnsiTheme="minorHAnsi"/>
          <w:b/>
          <w:sz w:val="22"/>
          <w:szCs w:val="22"/>
        </w:rPr>
        <w:t xml:space="preserve"> </w:t>
      </w:r>
      <w:r w:rsidR="00674D71">
        <w:rPr>
          <w:rFonts w:asciiTheme="minorHAnsi" w:hAnsiTheme="minorHAnsi"/>
          <w:b/>
          <w:sz w:val="22"/>
          <w:szCs w:val="22"/>
        </w:rPr>
        <w:t>and</w:t>
      </w:r>
      <w:r w:rsidR="00674D71">
        <w:rPr>
          <w:rFonts w:asciiTheme="minorHAnsi" w:hAnsiTheme="minorHAnsi"/>
          <w:b/>
          <w:sz w:val="22"/>
          <w:szCs w:val="22"/>
          <w:lang w:val="bg-BG"/>
        </w:rPr>
        <w:t xml:space="preserve"> </w:t>
      </w:r>
      <w:r w:rsidR="00674D71" w:rsidRPr="00C60BFC">
        <w:rPr>
          <w:rFonts w:asciiTheme="minorHAnsi" w:hAnsiTheme="minorHAnsi"/>
          <w:b/>
          <w:sz w:val="22"/>
          <w:szCs w:val="22"/>
        </w:rPr>
        <w:t>goods will be returned to the Supplier</w:t>
      </w:r>
      <w:r w:rsidR="00674D71">
        <w:rPr>
          <w:rFonts w:asciiTheme="minorHAnsi" w:hAnsiTheme="minorHAnsi"/>
          <w:b/>
          <w:sz w:val="22"/>
          <w:szCs w:val="22"/>
        </w:rPr>
        <w:t>.</w:t>
      </w:r>
    </w:p>
    <w:p w14:paraId="2B81A517" w14:textId="17433A83" w:rsidR="0027360F" w:rsidRPr="00917E35" w:rsidRDefault="0027360F" w:rsidP="004C6B99">
      <w:pPr>
        <w:rPr>
          <w:rFonts w:asciiTheme="minorHAnsi" w:hAnsiTheme="minorHAnsi"/>
          <w:b/>
          <w:sz w:val="22"/>
          <w:szCs w:val="22"/>
        </w:rPr>
      </w:pPr>
    </w:p>
    <w:p w14:paraId="1D80D941" w14:textId="77777777" w:rsidR="002507E2" w:rsidRPr="00C45C3A" w:rsidRDefault="002507E2" w:rsidP="002507E2">
      <w:pPr>
        <w:pStyle w:val="Heading1"/>
        <w:rPr>
          <w:rFonts w:asciiTheme="minorHAnsi" w:hAnsiTheme="minorHAnsi"/>
          <w:szCs w:val="22"/>
        </w:rPr>
      </w:pPr>
      <w:bookmarkStart w:id="31" w:name="_Toc349040280"/>
      <w:bookmarkStart w:id="32" w:name="_Toc404673894"/>
      <w:r w:rsidRPr="00C45C3A">
        <w:rPr>
          <w:rFonts w:asciiTheme="minorHAnsi" w:hAnsiTheme="minorHAnsi"/>
          <w:szCs w:val="22"/>
        </w:rPr>
        <w:t>Protocols and documents for reference</w:t>
      </w:r>
      <w:bookmarkEnd w:id="31"/>
      <w:bookmarkEnd w:id="32"/>
    </w:p>
    <w:p w14:paraId="1D80D942" w14:textId="77777777" w:rsidR="006667E1" w:rsidRPr="00C45C3A" w:rsidRDefault="00C83669" w:rsidP="0082043F">
      <w:pPr>
        <w:rPr>
          <w:rFonts w:asciiTheme="minorHAnsi" w:hAnsiTheme="minorHAnsi"/>
          <w:sz w:val="22"/>
          <w:szCs w:val="22"/>
        </w:rPr>
      </w:pPr>
      <w:r w:rsidRPr="00C45C3A">
        <w:rPr>
          <w:rFonts w:asciiTheme="minorHAnsi" w:hAnsiTheme="minorHAnsi"/>
          <w:sz w:val="22"/>
          <w:szCs w:val="22"/>
        </w:rPr>
        <w:t xml:space="preserve">The goods are accompanied by the following documents: </w:t>
      </w:r>
    </w:p>
    <w:p w14:paraId="1D80D943" w14:textId="77777777" w:rsidR="006667E1" w:rsidRPr="00C45C3A" w:rsidRDefault="006667E1" w:rsidP="0082043F">
      <w:pPr>
        <w:rPr>
          <w:rFonts w:asciiTheme="minorHAnsi" w:hAnsiTheme="minorHAnsi"/>
          <w:sz w:val="22"/>
          <w:szCs w:val="22"/>
        </w:rPr>
      </w:pPr>
      <w:r w:rsidRPr="00C45C3A">
        <w:rPr>
          <w:rFonts w:asciiTheme="minorHAnsi" w:hAnsiTheme="minorHAnsi"/>
          <w:sz w:val="22"/>
          <w:szCs w:val="22"/>
        </w:rPr>
        <w:t>- Hand over protocol</w:t>
      </w:r>
    </w:p>
    <w:p w14:paraId="1D80D944" w14:textId="77777777" w:rsidR="006667E1" w:rsidRPr="00C45C3A" w:rsidRDefault="006667E1" w:rsidP="0082043F">
      <w:pPr>
        <w:rPr>
          <w:rFonts w:asciiTheme="minorHAnsi" w:hAnsiTheme="minorHAnsi"/>
          <w:sz w:val="22"/>
          <w:szCs w:val="22"/>
        </w:rPr>
      </w:pPr>
      <w:r w:rsidRPr="00C45C3A">
        <w:rPr>
          <w:rFonts w:asciiTheme="minorHAnsi" w:hAnsiTheme="minorHAnsi"/>
          <w:sz w:val="22"/>
          <w:szCs w:val="22"/>
        </w:rPr>
        <w:t>- Quality certificate by the manufacturer</w:t>
      </w:r>
    </w:p>
    <w:sectPr w:rsidR="006667E1" w:rsidRPr="00C45C3A" w:rsidSect="000E289E">
      <w:headerReference w:type="default" r:id="rId13"/>
      <w:footerReference w:type="default" r:id="rId14"/>
      <w:headerReference w:type="first" r:id="rId15"/>
      <w:footerReference w:type="first" r:id="rId16"/>
      <w:pgSz w:w="11906" w:h="16838" w:code="9"/>
      <w:pgMar w:top="851" w:right="851" w:bottom="851" w:left="1134" w:header="567" w:footer="567" w:gutter="28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5D095" w14:textId="77777777" w:rsidR="00495888" w:rsidRDefault="00495888">
      <w:r>
        <w:separator/>
      </w:r>
    </w:p>
  </w:endnote>
  <w:endnote w:type="continuationSeparator" w:id="0">
    <w:p w14:paraId="3DD9E2E6" w14:textId="77777777" w:rsidR="00495888" w:rsidRDefault="0049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Grassetto">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altName w:val="Palatino Linotype"/>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0D95C" w14:textId="77777777" w:rsidR="00CC20B5" w:rsidRDefault="00CC20B5" w:rsidP="007E22F8">
    <w:pPr>
      <w:pStyle w:val="Footer"/>
      <w:spacing w:before="0" w:after="0"/>
      <w:rPr>
        <w:i/>
        <w:sz w:val="14"/>
        <w:szCs w:val="14"/>
      </w:rPr>
    </w:pPr>
    <w:r>
      <w:rPr>
        <w:i/>
        <w:sz w:val="14"/>
      </w:rPr>
      <w:t xml:space="preserve">This document is property of Contour Global Maritza East 3 Bulgaria. </w:t>
    </w:r>
    <w:proofErr w:type="spellStart"/>
    <w:r>
      <w:rPr>
        <w:i/>
        <w:sz w:val="14"/>
      </w:rPr>
      <w:t>Строго</w:t>
    </w:r>
    <w:proofErr w:type="spellEnd"/>
    <w:r>
      <w:rPr>
        <w:i/>
        <w:sz w:val="14"/>
      </w:rPr>
      <w:t xml:space="preserve"> </w:t>
    </w:r>
    <w:proofErr w:type="spellStart"/>
    <w:r>
      <w:rPr>
        <w:i/>
        <w:sz w:val="14"/>
      </w:rPr>
      <w:t>забранено</w:t>
    </w:r>
    <w:proofErr w:type="spellEnd"/>
    <w:r>
      <w:rPr>
        <w:i/>
        <w:sz w:val="14"/>
      </w:rPr>
      <w:t xml:space="preserve"> е </w:t>
    </w:r>
    <w:proofErr w:type="spellStart"/>
    <w:r>
      <w:rPr>
        <w:i/>
        <w:sz w:val="14"/>
      </w:rPr>
      <w:t>възпроизвеждането</w:t>
    </w:r>
    <w:proofErr w:type="spellEnd"/>
    <w:r>
      <w:rPr>
        <w:i/>
        <w:sz w:val="14"/>
      </w:rPr>
      <w:t xml:space="preserve"> </w:t>
    </w:r>
    <w:proofErr w:type="spellStart"/>
    <w:r>
      <w:rPr>
        <w:i/>
        <w:sz w:val="14"/>
      </w:rPr>
      <w:t>на</w:t>
    </w:r>
    <w:proofErr w:type="spellEnd"/>
    <w:r>
      <w:rPr>
        <w:i/>
        <w:sz w:val="14"/>
      </w:rPr>
      <w:t xml:space="preserve"> </w:t>
    </w:r>
    <w:proofErr w:type="spellStart"/>
    <w:r>
      <w:rPr>
        <w:i/>
        <w:sz w:val="14"/>
      </w:rPr>
      <w:t>документа</w:t>
    </w:r>
    <w:proofErr w:type="spellEnd"/>
    <w:r>
      <w:rPr>
        <w:i/>
        <w:sz w:val="14"/>
      </w:rPr>
      <w:t xml:space="preserve"> </w:t>
    </w:r>
    <w:proofErr w:type="spellStart"/>
    <w:r>
      <w:rPr>
        <w:i/>
        <w:sz w:val="14"/>
      </w:rPr>
      <w:t>цялостно</w:t>
    </w:r>
    <w:proofErr w:type="spellEnd"/>
    <w:r>
      <w:rPr>
        <w:i/>
        <w:sz w:val="14"/>
      </w:rPr>
      <w:t xml:space="preserve"> </w:t>
    </w:r>
    <w:proofErr w:type="spellStart"/>
    <w:r>
      <w:rPr>
        <w:i/>
        <w:sz w:val="14"/>
      </w:rPr>
      <w:t>или</w:t>
    </w:r>
    <w:proofErr w:type="spellEnd"/>
    <w:r>
      <w:rPr>
        <w:i/>
        <w:sz w:val="14"/>
      </w:rPr>
      <w:t xml:space="preserve"> </w:t>
    </w:r>
    <w:proofErr w:type="spellStart"/>
    <w:r>
      <w:rPr>
        <w:i/>
        <w:sz w:val="14"/>
      </w:rPr>
      <w:t>на</w:t>
    </w:r>
    <w:proofErr w:type="spellEnd"/>
    <w:r>
      <w:rPr>
        <w:i/>
        <w:sz w:val="14"/>
      </w:rPr>
      <w:t xml:space="preserve"> </w:t>
    </w:r>
    <w:proofErr w:type="spellStart"/>
    <w:r>
      <w:rPr>
        <w:i/>
        <w:sz w:val="14"/>
      </w:rPr>
      <w:t>части</w:t>
    </w:r>
    <w:proofErr w:type="spellEnd"/>
    <w:r>
      <w:rPr>
        <w:i/>
        <w:sz w:val="14"/>
      </w:rPr>
      <w:t xml:space="preserve"> и </w:t>
    </w:r>
    <w:proofErr w:type="spellStart"/>
    <w:r>
      <w:rPr>
        <w:i/>
        <w:sz w:val="14"/>
      </w:rPr>
      <w:t>предоставянето</w:t>
    </w:r>
    <w:proofErr w:type="spellEnd"/>
    <w:r>
      <w:rPr>
        <w:i/>
        <w:sz w:val="14"/>
      </w:rPr>
      <w:t xml:space="preserve"> </w:t>
    </w:r>
    <w:proofErr w:type="spellStart"/>
    <w:r>
      <w:rPr>
        <w:i/>
        <w:sz w:val="14"/>
      </w:rPr>
      <w:t>на</w:t>
    </w:r>
    <w:proofErr w:type="spellEnd"/>
    <w:r>
      <w:rPr>
        <w:i/>
        <w:sz w:val="14"/>
      </w:rPr>
      <w:t xml:space="preserve"> </w:t>
    </w:r>
    <w:proofErr w:type="spellStart"/>
    <w:r>
      <w:rPr>
        <w:i/>
        <w:sz w:val="14"/>
      </w:rPr>
      <w:t>всякаква</w:t>
    </w:r>
    <w:proofErr w:type="spellEnd"/>
    <w:r>
      <w:rPr>
        <w:i/>
        <w:sz w:val="14"/>
      </w:rPr>
      <w:t xml:space="preserve"> </w:t>
    </w:r>
    <w:proofErr w:type="spellStart"/>
    <w:r>
      <w:rPr>
        <w:i/>
        <w:sz w:val="14"/>
      </w:rPr>
      <w:t>свързана</w:t>
    </w:r>
    <w:proofErr w:type="spellEnd"/>
    <w:r>
      <w:rPr>
        <w:i/>
        <w:sz w:val="14"/>
      </w:rPr>
      <w:t xml:space="preserve"> </w:t>
    </w:r>
    <w:proofErr w:type="spellStart"/>
    <w:r>
      <w:rPr>
        <w:i/>
        <w:sz w:val="14"/>
      </w:rPr>
      <w:t>информация</w:t>
    </w:r>
    <w:proofErr w:type="spellEnd"/>
    <w:r>
      <w:rPr>
        <w:i/>
        <w:sz w:val="14"/>
      </w:rPr>
      <w:t xml:space="preserve"> </w:t>
    </w:r>
    <w:proofErr w:type="spellStart"/>
    <w:r>
      <w:rPr>
        <w:i/>
        <w:sz w:val="14"/>
      </w:rPr>
      <w:t>без</w:t>
    </w:r>
    <w:proofErr w:type="spellEnd"/>
    <w:r>
      <w:rPr>
        <w:i/>
        <w:sz w:val="14"/>
      </w:rPr>
      <w:t xml:space="preserve"> </w:t>
    </w:r>
    <w:proofErr w:type="spellStart"/>
    <w:r>
      <w:rPr>
        <w:i/>
        <w:sz w:val="14"/>
      </w:rPr>
      <w:t>предварително</w:t>
    </w:r>
    <w:proofErr w:type="spellEnd"/>
    <w:r>
      <w:rPr>
        <w:i/>
        <w:sz w:val="14"/>
      </w:rPr>
      <w:t xml:space="preserve"> </w:t>
    </w:r>
    <w:proofErr w:type="spellStart"/>
    <w:r>
      <w:rPr>
        <w:i/>
        <w:sz w:val="14"/>
      </w:rPr>
      <w:t>писмено</w:t>
    </w:r>
    <w:proofErr w:type="spellEnd"/>
    <w:r>
      <w:rPr>
        <w:i/>
        <w:sz w:val="14"/>
      </w:rPr>
      <w:t xml:space="preserve"> </w:t>
    </w:r>
    <w:proofErr w:type="spellStart"/>
    <w:r>
      <w:rPr>
        <w:i/>
        <w:sz w:val="14"/>
      </w:rPr>
      <w:t>съгласие</w:t>
    </w:r>
    <w:proofErr w:type="spellEnd"/>
    <w:r>
      <w:rPr>
        <w:i/>
        <w:sz w:val="14"/>
      </w:rPr>
      <w:t>.</w:t>
    </w:r>
  </w:p>
  <w:p w14:paraId="1D80D95D" w14:textId="77777777" w:rsidR="00CC20B5" w:rsidRPr="002A67B5" w:rsidRDefault="00CC20B5" w:rsidP="007E22F8">
    <w:pPr>
      <w:pStyle w:val="Footer"/>
      <w:spacing w:before="0" w:after="0"/>
      <w:rPr>
        <w:i/>
        <w:sz w:val="14"/>
        <w:szCs w:val="14"/>
      </w:rPr>
    </w:pPr>
    <w:r>
      <w:rPr>
        <w:i/>
        <w:sz w:val="14"/>
      </w:rPr>
      <w:t>This document is property of Contour Global Maritza East 3 Bulgaria. It is strictly forbidden to reproduce this document, in whole or in part, and to provide to others any related information without the previous written consent.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0D95F" w14:textId="77777777" w:rsidR="00CC20B5" w:rsidRDefault="00CC20B5" w:rsidP="00BC76CA">
    <w:pPr>
      <w:pStyle w:val="Footer"/>
      <w:spacing w:before="0" w:after="0"/>
      <w:rPr>
        <w:i/>
        <w:sz w:val="14"/>
        <w:szCs w:val="14"/>
      </w:rPr>
    </w:pPr>
    <w:r>
      <w:rPr>
        <w:i/>
        <w:sz w:val="14"/>
      </w:rPr>
      <w:t xml:space="preserve">This document is property of Contour Global Maritza East 3 Bulgaria. </w:t>
    </w:r>
    <w:proofErr w:type="spellStart"/>
    <w:r>
      <w:rPr>
        <w:i/>
        <w:sz w:val="14"/>
      </w:rPr>
      <w:t>Строго</w:t>
    </w:r>
    <w:proofErr w:type="spellEnd"/>
    <w:r>
      <w:rPr>
        <w:i/>
        <w:sz w:val="14"/>
      </w:rPr>
      <w:t xml:space="preserve"> </w:t>
    </w:r>
    <w:proofErr w:type="spellStart"/>
    <w:r>
      <w:rPr>
        <w:i/>
        <w:sz w:val="14"/>
      </w:rPr>
      <w:t>забранено</w:t>
    </w:r>
    <w:proofErr w:type="spellEnd"/>
    <w:r>
      <w:rPr>
        <w:i/>
        <w:sz w:val="14"/>
      </w:rPr>
      <w:t xml:space="preserve"> е </w:t>
    </w:r>
    <w:proofErr w:type="spellStart"/>
    <w:r>
      <w:rPr>
        <w:i/>
        <w:sz w:val="14"/>
      </w:rPr>
      <w:t>възпроизвеждането</w:t>
    </w:r>
    <w:proofErr w:type="spellEnd"/>
    <w:r>
      <w:rPr>
        <w:i/>
        <w:sz w:val="14"/>
      </w:rPr>
      <w:t xml:space="preserve"> </w:t>
    </w:r>
    <w:proofErr w:type="spellStart"/>
    <w:r>
      <w:rPr>
        <w:i/>
        <w:sz w:val="14"/>
      </w:rPr>
      <w:t>на</w:t>
    </w:r>
    <w:proofErr w:type="spellEnd"/>
    <w:r>
      <w:rPr>
        <w:i/>
        <w:sz w:val="14"/>
      </w:rPr>
      <w:t xml:space="preserve"> </w:t>
    </w:r>
    <w:proofErr w:type="spellStart"/>
    <w:r>
      <w:rPr>
        <w:i/>
        <w:sz w:val="14"/>
      </w:rPr>
      <w:t>документа</w:t>
    </w:r>
    <w:proofErr w:type="spellEnd"/>
    <w:r>
      <w:rPr>
        <w:i/>
        <w:sz w:val="14"/>
      </w:rPr>
      <w:t xml:space="preserve"> </w:t>
    </w:r>
    <w:proofErr w:type="spellStart"/>
    <w:r>
      <w:rPr>
        <w:i/>
        <w:sz w:val="14"/>
      </w:rPr>
      <w:t>цялостно</w:t>
    </w:r>
    <w:proofErr w:type="spellEnd"/>
    <w:r>
      <w:rPr>
        <w:i/>
        <w:sz w:val="14"/>
      </w:rPr>
      <w:t xml:space="preserve"> </w:t>
    </w:r>
    <w:proofErr w:type="spellStart"/>
    <w:r>
      <w:rPr>
        <w:i/>
        <w:sz w:val="14"/>
      </w:rPr>
      <w:t>или</w:t>
    </w:r>
    <w:proofErr w:type="spellEnd"/>
    <w:r>
      <w:rPr>
        <w:i/>
        <w:sz w:val="14"/>
      </w:rPr>
      <w:t xml:space="preserve"> </w:t>
    </w:r>
    <w:proofErr w:type="spellStart"/>
    <w:r>
      <w:rPr>
        <w:i/>
        <w:sz w:val="14"/>
      </w:rPr>
      <w:t>на</w:t>
    </w:r>
    <w:proofErr w:type="spellEnd"/>
    <w:r>
      <w:rPr>
        <w:i/>
        <w:sz w:val="14"/>
      </w:rPr>
      <w:t xml:space="preserve"> </w:t>
    </w:r>
    <w:proofErr w:type="spellStart"/>
    <w:r>
      <w:rPr>
        <w:i/>
        <w:sz w:val="14"/>
      </w:rPr>
      <w:t>части</w:t>
    </w:r>
    <w:proofErr w:type="spellEnd"/>
    <w:r>
      <w:rPr>
        <w:i/>
        <w:sz w:val="14"/>
      </w:rPr>
      <w:t xml:space="preserve"> и </w:t>
    </w:r>
    <w:proofErr w:type="spellStart"/>
    <w:r>
      <w:rPr>
        <w:i/>
        <w:sz w:val="14"/>
      </w:rPr>
      <w:t>предоставянето</w:t>
    </w:r>
    <w:proofErr w:type="spellEnd"/>
    <w:r>
      <w:rPr>
        <w:i/>
        <w:sz w:val="14"/>
      </w:rPr>
      <w:t xml:space="preserve"> </w:t>
    </w:r>
    <w:proofErr w:type="spellStart"/>
    <w:r>
      <w:rPr>
        <w:i/>
        <w:sz w:val="14"/>
      </w:rPr>
      <w:t>на</w:t>
    </w:r>
    <w:proofErr w:type="spellEnd"/>
    <w:r>
      <w:rPr>
        <w:i/>
        <w:sz w:val="14"/>
      </w:rPr>
      <w:t xml:space="preserve"> </w:t>
    </w:r>
    <w:proofErr w:type="spellStart"/>
    <w:r>
      <w:rPr>
        <w:i/>
        <w:sz w:val="14"/>
      </w:rPr>
      <w:t>всякаква</w:t>
    </w:r>
    <w:proofErr w:type="spellEnd"/>
    <w:r>
      <w:rPr>
        <w:i/>
        <w:sz w:val="14"/>
      </w:rPr>
      <w:t xml:space="preserve"> </w:t>
    </w:r>
    <w:proofErr w:type="spellStart"/>
    <w:r>
      <w:rPr>
        <w:i/>
        <w:sz w:val="14"/>
      </w:rPr>
      <w:t>свързана</w:t>
    </w:r>
    <w:proofErr w:type="spellEnd"/>
    <w:r>
      <w:rPr>
        <w:i/>
        <w:sz w:val="14"/>
      </w:rPr>
      <w:t xml:space="preserve"> </w:t>
    </w:r>
    <w:proofErr w:type="spellStart"/>
    <w:r>
      <w:rPr>
        <w:i/>
        <w:sz w:val="14"/>
      </w:rPr>
      <w:t>информация</w:t>
    </w:r>
    <w:proofErr w:type="spellEnd"/>
    <w:r>
      <w:rPr>
        <w:i/>
        <w:sz w:val="14"/>
      </w:rPr>
      <w:t xml:space="preserve"> </w:t>
    </w:r>
    <w:proofErr w:type="spellStart"/>
    <w:r>
      <w:rPr>
        <w:i/>
        <w:sz w:val="14"/>
      </w:rPr>
      <w:t>без</w:t>
    </w:r>
    <w:proofErr w:type="spellEnd"/>
    <w:r>
      <w:rPr>
        <w:i/>
        <w:sz w:val="14"/>
      </w:rPr>
      <w:t xml:space="preserve"> </w:t>
    </w:r>
    <w:proofErr w:type="spellStart"/>
    <w:r>
      <w:rPr>
        <w:i/>
        <w:sz w:val="14"/>
      </w:rPr>
      <w:t>предварително</w:t>
    </w:r>
    <w:proofErr w:type="spellEnd"/>
    <w:r>
      <w:rPr>
        <w:i/>
        <w:sz w:val="14"/>
      </w:rPr>
      <w:t xml:space="preserve"> </w:t>
    </w:r>
    <w:proofErr w:type="spellStart"/>
    <w:r>
      <w:rPr>
        <w:i/>
        <w:sz w:val="14"/>
      </w:rPr>
      <w:t>писмено</w:t>
    </w:r>
    <w:proofErr w:type="spellEnd"/>
    <w:r>
      <w:rPr>
        <w:i/>
        <w:sz w:val="14"/>
      </w:rPr>
      <w:t xml:space="preserve"> </w:t>
    </w:r>
    <w:proofErr w:type="spellStart"/>
    <w:r>
      <w:rPr>
        <w:i/>
        <w:sz w:val="14"/>
      </w:rPr>
      <w:t>съгласие</w:t>
    </w:r>
    <w:proofErr w:type="spellEnd"/>
    <w:r>
      <w:rPr>
        <w:i/>
        <w:sz w:val="14"/>
      </w:rPr>
      <w:t>.</w:t>
    </w:r>
  </w:p>
  <w:p w14:paraId="1D80D960" w14:textId="77777777" w:rsidR="00CC20B5" w:rsidRPr="002A67B5" w:rsidRDefault="00CC20B5" w:rsidP="00BC76CA">
    <w:pPr>
      <w:pStyle w:val="Footer"/>
      <w:spacing w:before="0" w:after="0"/>
      <w:rPr>
        <w:i/>
        <w:sz w:val="14"/>
        <w:szCs w:val="14"/>
      </w:rPr>
    </w:pPr>
    <w:r>
      <w:rPr>
        <w:i/>
        <w:sz w:val="14"/>
      </w:rPr>
      <w:t>This document is property of Contour Global Maritza East 3 Bulgaria. It is strictly forbidden to reproduce this document, in whole or in part, and to provide to others any related information without the previous written consent.</w:t>
    </w:r>
  </w:p>
  <w:p w14:paraId="1D80D961" w14:textId="77777777" w:rsidR="00CC20B5" w:rsidRPr="005C06AF" w:rsidRDefault="00CC20B5" w:rsidP="00BC76CA">
    <w:pPr>
      <w:pStyle w:val="Footer"/>
      <w:rPr>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00EA6" w14:textId="77777777" w:rsidR="00495888" w:rsidRDefault="00495888">
      <w:r>
        <w:separator/>
      </w:r>
    </w:p>
  </w:footnote>
  <w:footnote w:type="continuationSeparator" w:id="0">
    <w:p w14:paraId="1370C287" w14:textId="77777777" w:rsidR="00495888" w:rsidRDefault="004958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757"/>
      <w:gridCol w:w="4612"/>
      <w:gridCol w:w="2270"/>
    </w:tblGrid>
    <w:tr w:rsidR="00CC20B5" w14:paraId="1D80D955" w14:textId="77777777" w:rsidTr="00520244">
      <w:trPr>
        <w:trHeight w:val="824"/>
      </w:trPr>
      <w:tc>
        <w:tcPr>
          <w:tcW w:w="2757" w:type="dxa"/>
          <w:vMerge w:val="restart"/>
          <w:vAlign w:val="center"/>
        </w:tcPr>
        <w:p w14:paraId="1D80D94F" w14:textId="77777777" w:rsidR="00CC20B5" w:rsidRDefault="00CC20B5" w:rsidP="00DC063A">
          <w:pPr>
            <w:spacing w:before="0"/>
            <w:jc w:val="center"/>
          </w:pPr>
        </w:p>
        <w:p w14:paraId="1D80D950" w14:textId="77777777" w:rsidR="00CC20B5" w:rsidRDefault="00CC20B5" w:rsidP="00DC063A">
          <w:pPr>
            <w:spacing w:before="0"/>
            <w:jc w:val="center"/>
          </w:pPr>
          <w:r>
            <w:rPr>
              <w:noProof/>
              <w:lang w:val="bg-BG" w:eastAsia="bg-BG" w:bidi="ar-SA"/>
            </w:rPr>
            <w:drawing>
              <wp:inline distT="0" distB="0" distL="0" distR="0" wp14:anchorId="1D80D962" wp14:editId="1D80D963">
                <wp:extent cx="1619250" cy="619125"/>
                <wp:effectExtent l="19050" t="0" r="0" b="0"/>
                <wp:docPr id="2" name="Picture 2" descr="ContourGlobal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tourGlobal_ENG"/>
                        <pic:cNvPicPr>
                          <a:picLocks noChangeAspect="1" noChangeArrowheads="1"/>
                        </pic:cNvPicPr>
                      </pic:nvPicPr>
                      <pic:blipFill>
                        <a:blip r:embed="rId1"/>
                        <a:srcRect/>
                        <a:stretch>
                          <a:fillRect/>
                        </a:stretch>
                      </pic:blipFill>
                      <pic:spPr bwMode="auto">
                        <a:xfrm>
                          <a:off x="0" y="0"/>
                          <a:ext cx="1619250" cy="619125"/>
                        </a:xfrm>
                        <a:prstGeom prst="rect">
                          <a:avLst/>
                        </a:prstGeom>
                        <a:noFill/>
                        <a:ln w="9525">
                          <a:noFill/>
                          <a:miter lim="800000"/>
                          <a:headEnd/>
                          <a:tailEnd/>
                        </a:ln>
                      </pic:spPr>
                    </pic:pic>
                  </a:graphicData>
                </a:graphic>
              </wp:inline>
            </w:drawing>
          </w:r>
        </w:p>
        <w:p w14:paraId="1D80D951" w14:textId="77777777" w:rsidR="00CC20B5" w:rsidRDefault="00CC20B5" w:rsidP="00DC063A">
          <w:pPr>
            <w:spacing w:before="0"/>
            <w:jc w:val="center"/>
          </w:pPr>
        </w:p>
      </w:tc>
      <w:tc>
        <w:tcPr>
          <w:tcW w:w="4612" w:type="dxa"/>
          <w:vAlign w:val="center"/>
        </w:tcPr>
        <w:p w14:paraId="1D80D952" w14:textId="77777777" w:rsidR="00CC20B5" w:rsidRPr="0082043F" w:rsidRDefault="00CC20B5" w:rsidP="0082043F">
          <w:pPr>
            <w:spacing w:before="0" w:after="0"/>
            <w:rPr>
              <w:rFonts w:asciiTheme="minorHAnsi" w:hAnsiTheme="minorHAnsi" w:cs="Arial"/>
              <w:b/>
              <w:sz w:val="24"/>
            </w:rPr>
          </w:pPr>
          <w:proofErr w:type="spellStart"/>
          <w:r>
            <w:rPr>
              <w:rFonts w:asciiTheme="minorHAnsi" w:hAnsiTheme="minorHAnsi"/>
              <w:b/>
              <w:sz w:val="24"/>
            </w:rPr>
            <w:t>ContourGlobal</w:t>
          </w:r>
          <w:proofErr w:type="spellEnd"/>
          <w:r>
            <w:rPr>
              <w:rFonts w:asciiTheme="minorHAnsi" w:hAnsiTheme="minorHAnsi"/>
              <w:b/>
              <w:sz w:val="24"/>
            </w:rPr>
            <w:t xml:space="preserve"> Maritsa East 3 AD</w:t>
          </w:r>
        </w:p>
      </w:tc>
      <w:tc>
        <w:tcPr>
          <w:tcW w:w="2270" w:type="dxa"/>
        </w:tcPr>
        <w:p w14:paraId="1D80D953" w14:textId="77777777" w:rsidR="00CC20B5" w:rsidRDefault="00CC20B5" w:rsidP="00520244">
          <w:pPr>
            <w:jc w:val="center"/>
            <w:rPr>
              <w:noProof/>
              <w:sz w:val="16"/>
              <w:szCs w:val="16"/>
            </w:rPr>
          </w:pPr>
          <w:r>
            <w:rPr>
              <w:noProof/>
              <w:sz w:val="16"/>
            </w:rPr>
            <w:t>Document</w:t>
          </w:r>
        </w:p>
        <w:p w14:paraId="1D80D954" w14:textId="77777777" w:rsidR="00CC20B5" w:rsidRPr="00520244" w:rsidRDefault="00CC20B5" w:rsidP="00520244">
          <w:pPr>
            <w:jc w:val="center"/>
            <w:rPr>
              <w:i/>
              <w:noProof/>
              <w:sz w:val="16"/>
              <w:szCs w:val="16"/>
            </w:rPr>
          </w:pPr>
          <w:r>
            <w:rPr>
              <w:noProof/>
              <w:sz w:val="16"/>
            </w:rPr>
            <w:t>№</w:t>
          </w:r>
        </w:p>
      </w:tc>
    </w:tr>
    <w:tr w:rsidR="00CC20B5" w:rsidRPr="00DC063A" w14:paraId="1D80D95A" w14:textId="77777777" w:rsidTr="00520244">
      <w:trPr>
        <w:trHeight w:val="800"/>
      </w:trPr>
      <w:tc>
        <w:tcPr>
          <w:tcW w:w="2757" w:type="dxa"/>
          <w:vMerge/>
        </w:tcPr>
        <w:p w14:paraId="1D80D956" w14:textId="77777777" w:rsidR="00CC20B5" w:rsidRDefault="00CC20B5" w:rsidP="00F80EC4">
          <w:pPr>
            <w:rPr>
              <w:noProof/>
            </w:rPr>
          </w:pPr>
        </w:p>
      </w:tc>
      <w:tc>
        <w:tcPr>
          <w:tcW w:w="4612" w:type="dxa"/>
          <w:vAlign w:val="center"/>
        </w:tcPr>
        <w:p w14:paraId="1D80D957" w14:textId="77777777" w:rsidR="00CC20B5" w:rsidRPr="0082043F" w:rsidRDefault="00CC20B5" w:rsidP="00427A29">
          <w:pPr>
            <w:spacing w:before="0" w:after="0"/>
            <w:jc w:val="center"/>
            <w:rPr>
              <w:rFonts w:asciiTheme="minorHAnsi" w:hAnsiTheme="minorHAnsi"/>
              <w:sz w:val="22"/>
              <w:szCs w:val="22"/>
            </w:rPr>
          </w:pPr>
          <w:r>
            <w:rPr>
              <w:rFonts w:asciiTheme="minorHAnsi" w:hAnsiTheme="minorHAnsi"/>
              <w:sz w:val="22"/>
            </w:rPr>
            <w:t>Technical specification for delivery of steel balls for Drum ball mills in FGD</w:t>
          </w:r>
        </w:p>
      </w:tc>
      <w:tc>
        <w:tcPr>
          <w:tcW w:w="2270" w:type="dxa"/>
          <w:vAlign w:val="center"/>
        </w:tcPr>
        <w:p w14:paraId="1D80D958" w14:textId="77777777" w:rsidR="00CC20B5" w:rsidRDefault="00CC20B5" w:rsidP="00520244">
          <w:pPr>
            <w:spacing w:before="0" w:after="0"/>
            <w:jc w:val="center"/>
            <w:rPr>
              <w:noProof/>
              <w:sz w:val="14"/>
              <w:szCs w:val="14"/>
            </w:rPr>
          </w:pPr>
          <w:r>
            <w:rPr>
              <w:noProof/>
              <w:sz w:val="14"/>
            </w:rPr>
            <w:t>Page</w:t>
          </w:r>
        </w:p>
        <w:p w14:paraId="1D80D959" w14:textId="77777777" w:rsidR="00CC20B5" w:rsidRPr="00DC063A" w:rsidRDefault="00CC20B5" w:rsidP="00520244">
          <w:pPr>
            <w:spacing w:before="0" w:after="0"/>
            <w:jc w:val="center"/>
            <w:rPr>
              <w:noProof/>
              <w:sz w:val="18"/>
              <w:szCs w:val="18"/>
            </w:rPr>
          </w:pPr>
          <w:r>
            <w:rPr>
              <w:rStyle w:val="PageNumber"/>
            </w:rPr>
            <w:fldChar w:fldCharType="begin"/>
          </w:r>
          <w:r w:rsidRPr="00DC063A">
            <w:rPr>
              <w:rStyle w:val="PageNumber"/>
            </w:rPr>
            <w:instrText xml:space="preserve"> PAGE </w:instrText>
          </w:r>
          <w:r>
            <w:rPr>
              <w:rStyle w:val="PageNumber"/>
            </w:rPr>
            <w:fldChar w:fldCharType="separate"/>
          </w:r>
          <w:r w:rsidR="00F01DB6">
            <w:rPr>
              <w:rStyle w:val="PageNumber"/>
              <w:noProof/>
            </w:rPr>
            <w:t>4</w:t>
          </w:r>
          <w:r>
            <w:rPr>
              <w:rStyle w:val="PageNumber"/>
            </w:rPr>
            <w:fldChar w:fldCharType="end"/>
          </w:r>
          <w:r>
            <w:rPr>
              <w:rStyle w:val="PageNumber"/>
            </w:rPr>
            <w:t xml:space="preserve"> </w:t>
          </w:r>
          <w:r>
            <w:rPr>
              <w:noProof/>
              <w:sz w:val="16"/>
            </w:rPr>
            <w:t xml:space="preserve">of </w:t>
          </w:r>
          <w:r>
            <w:rPr>
              <w:rStyle w:val="PageNumber"/>
            </w:rPr>
            <w:fldChar w:fldCharType="begin"/>
          </w:r>
          <w:r w:rsidRPr="00DC063A">
            <w:rPr>
              <w:rStyle w:val="PageNumber"/>
            </w:rPr>
            <w:instrText xml:space="preserve"> NUMPAGES </w:instrText>
          </w:r>
          <w:r>
            <w:rPr>
              <w:rStyle w:val="PageNumber"/>
            </w:rPr>
            <w:fldChar w:fldCharType="separate"/>
          </w:r>
          <w:r w:rsidR="00F01DB6">
            <w:rPr>
              <w:rStyle w:val="PageNumber"/>
              <w:noProof/>
            </w:rPr>
            <w:t>6</w:t>
          </w:r>
          <w:r>
            <w:rPr>
              <w:rStyle w:val="PageNumber"/>
            </w:rPr>
            <w:fldChar w:fldCharType="end"/>
          </w:r>
        </w:p>
      </w:tc>
    </w:tr>
  </w:tbl>
  <w:p w14:paraId="1D80D95B" w14:textId="77777777" w:rsidR="00CC20B5" w:rsidRPr="00876099" w:rsidRDefault="00CC20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0D95E" w14:textId="77777777" w:rsidR="00CC20B5" w:rsidRPr="00561546" w:rsidRDefault="00CC20B5" w:rsidP="00561546">
    <w:pPr>
      <w:pStyle w:val="Header"/>
      <w:spacing w:before="0" w:after="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E496FB40"/>
    <w:lvl w:ilvl="0">
      <w:start w:val="1"/>
      <w:numFmt w:val="bullet"/>
      <w:pStyle w:val="Nome"/>
      <w:lvlText w:val=""/>
      <w:lvlJc w:val="left"/>
      <w:pPr>
        <w:tabs>
          <w:tab w:val="num" w:pos="1440"/>
        </w:tabs>
        <w:ind w:left="1440" w:hanging="360"/>
      </w:pPr>
      <w:rPr>
        <w:rFonts w:ascii="Symbol" w:hAnsi="Symbol" w:hint="default"/>
      </w:rPr>
    </w:lvl>
  </w:abstractNum>
  <w:abstractNum w:abstractNumId="1" w15:restartNumberingAfterBreak="0">
    <w:nsid w:val="FFFFFFFE"/>
    <w:multiLevelType w:val="singleLevel"/>
    <w:tmpl w:val="FFFFFFFF"/>
    <w:lvl w:ilvl="0">
      <w:numFmt w:val="decimal"/>
      <w:pStyle w:val="Spiegelstrich1"/>
      <w:lvlText w:val="*"/>
      <w:lvlJc w:val="left"/>
    </w:lvl>
  </w:abstractNum>
  <w:abstractNum w:abstractNumId="2" w15:restartNumberingAfterBreak="0">
    <w:nsid w:val="07AF0754"/>
    <w:multiLevelType w:val="multilevel"/>
    <w:tmpl w:val="CFF0C4C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color w:val="FF000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4624EB"/>
    <w:multiLevelType w:val="singleLevel"/>
    <w:tmpl w:val="0F580E3C"/>
    <w:lvl w:ilvl="0">
      <w:start w:val="1"/>
      <w:numFmt w:val="bullet"/>
      <w:pStyle w:val="Elencoinelenco"/>
      <w:lvlText w:val=""/>
      <w:lvlJc w:val="left"/>
      <w:pPr>
        <w:tabs>
          <w:tab w:val="num" w:pos="360"/>
        </w:tabs>
        <w:ind w:left="360" w:hanging="360"/>
      </w:pPr>
      <w:rPr>
        <w:rFonts w:ascii="Symbol" w:hAnsi="Symbol" w:hint="default"/>
      </w:rPr>
    </w:lvl>
  </w:abstractNum>
  <w:abstractNum w:abstractNumId="4" w15:restartNumberingAfterBreak="0">
    <w:nsid w:val="147F7FB4"/>
    <w:multiLevelType w:val="hybridMultilevel"/>
    <w:tmpl w:val="BBDA3C72"/>
    <w:lvl w:ilvl="0" w:tplc="D34803E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935DD4"/>
    <w:multiLevelType w:val="singleLevel"/>
    <w:tmpl w:val="D734703A"/>
    <w:lvl w:ilvl="0">
      <w:start w:val="1"/>
      <w:numFmt w:val="bullet"/>
      <w:pStyle w:val="testo"/>
      <w:lvlText w:val=""/>
      <w:lvlJc w:val="left"/>
      <w:pPr>
        <w:tabs>
          <w:tab w:val="num" w:pos="360"/>
        </w:tabs>
        <w:ind w:left="360" w:hanging="360"/>
      </w:pPr>
      <w:rPr>
        <w:rFonts w:ascii="Symbol" w:hAnsi="Symbol" w:hint="default"/>
      </w:rPr>
    </w:lvl>
  </w:abstractNum>
  <w:abstractNum w:abstractNumId="6" w15:restartNumberingAfterBreak="0">
    <w:nsid w:val="1D6A2820"/>
    <w:multiLevelType w:val="hybridMultilevel"/>
    <w:tmpl w:val="39F4CC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6F5964"/>
    <w:multiLevelType w:val="multilevel"/>
    <w:tmpl w:val="9E4AED36"/>
    <w:lvl w:ilvl="0">
      <w:start w:val="1"/>
      <w:numFmt w:val="lowerLetter"/>
      <w:pStyle w:val="bulletalpha"/>
      <w:lvlText w:val="%1."/>
      <w:lvlJc w:val="left"/>
      <w:pPr>
        <w:tabs>
          <w:tab w:val="num" w:pos="1800"/>
        </w:tabs>
        <w:ind w:left="1800" w:hanging="720"/>
      </w:pPr>
      <w:rPr>
        <w:rFonts w:ascii="Arial" w:hAnsi="Arial" w:hint="default"/>
        <w:sz w:val="20"/>
      </w:rPr>
    </w:lvl>
    <w:lvl w:ilvl="1">
      <w:start w:val="1"/>
      <w:numFmt w:val="lowerLetter"/>
      <w:lvlRestart w:val="0"/>
      <w:lvlText w:val="%1%2."/>
      <w:lvlJc w:val="left"/>
      <w:pPr>
        <w:tabs>
          <w:tab w:val="num" w:pos="2520"/>
        </w:tabs>
        <w:ind w:left="2520" w:hanging="720"/>
      </w:pPr>
      <w:rPr>
        <w:rFonts w:ascii="Arial" w:hAnsi="Arial" w:hint="default"/>
        <w:sz w:val="20"/>
      </w:rPr>
    </w:lvl>
    <w:lvl w:ilvl="2">
      <w:start w:val="1"/>
      <w:numFmt w:val="bullet"/>
      <w:lvlRestart w:val="0"/>
      <w:lvlText w:val=""/>
      <w:lvlJc w:val="left"/>
      <w:pPr>
        <w:tabs>
          <w:tab w:val="num" w:pos="3240"/>
        </w:tabs>
        <w:ind w:left="3240" w:hanging="720"/>
      </w:pPr>
      <w:rPr>
        <w:rFonts w:ascii="Symbol" w:hAnsi="Symbol" w:hint="default"/>
        <w:color w:val="auto"/>
      </w:rPr>
    </w:lvl>
    <w:lvl w:ilvl="3">
      <w:start w:val="1"/>
      <w:numFmt w:val="bullet"/>
      <w:lvlRestart w:val="0"/>
      <w:lvlText w:val=""/>
      <w:lvlJc w:val="left"/>
      <w:pPr>
        <w:tabs>
          <w:tab w:val="num" w:pos="5040"/>
        </w:tabs>
        <w:ind w:left="5040" w:hanging="720"/>
      </w:pPr>
      <w:rPr>
        <w:rFonts w:ascii="Symbol" w:hAnsi="Symbol" w:hint="default"/>
      </w:rPr>
    </w:lvl>
    <w:lvl w:ilvl="4">
      <w:start w:val="1"/>
      <w:numFmt w:val="decimal"/>
      <w:lvlRestart w:val="0"/>
      <w:lvlText w:val="%5%1"/>
      <w:lvlJc w:val="left"/>
      <w:pPr>
        <w:tabs>
          <w:tab w:val="num" w:pos="5760"/>
        </w:tabs>
        <w:ind w:left="5760" w:hanging="720"/>
      </w:pPr>
      <w:rPr>
        <w:rFonts w:hint="default"/>
      </w:rPr>
    </w:lvl>
    <w:lvl w:ilvl="5">
      <w:start w:val="1"/>
      <w:numFmt w:val="decimal"/>
      <w:lvlRestart w:val="0"/>
      <w:lvlText w:val="%6%1"/>
      <w:lvlJc w:val="left"/>
      <w:pPr>
        <w:tabs>
          <w:tab w:val="num" w:pos="7200"/>
        </w:tabs>
        <w:ind w:left="7200" w:hanging="720"/>
      </w:pPr>
      <w:rPr>
        <w:rFonts w:hint="default"/>
      </w:rPr>
    </w:lvl>
    <w:lvl w:ilvl="6">
      <w:start w:val="1"/>
      <w:numFmt w:val="decimal"/>
      <w:lvlRestart w:val="0"/>
      <w:lvlText w:val="%7%1"/>
      <w:lvlJc w:val="left"/>
      <w:pPr>
        <w:tabs>
          <w:tab w:val="num" w:pos="7920"/>
        </w:tabs>
        <w:ind w:left="7920" w:hanging="720"/>
      </w:pPr>
      <w:rPr>
        <w:rFonts w:hint="default"/>
      </w:rPr>
    </w:lvl>
    <w:lvl w:ilvl="7">
      <w:start w:val="1"/>
      <w:numFmt w:val="decimal"/>
      <w:lvlRestart w:val="0"/>
      <w:lvlText w:val="%8%1"/>
      <w:lvlJc w:val="left"/>
      <w:pPr>
        <w:tabs>
          <w:tab w:val="num" w:pos="8640"/>
        </w:tabs>
        <w:ind w:left="8640" w:hanging="720"/>
      </w:pPr>
      <w:rPr>
        <w:rFonts w:hint="default"/>
      </w:rPr>
    </w:lvl>
    <w:lvl w:ilvl="8">
      <w:start w:val="1"/>
      <w:numFmt w:val="decimal"/>
      <w:lvlRestart w:val="0"/>
      <w:lvlText w:val="%9%1"/>
      <w:lvlJc w:val="left"/>
      <w:pPr>
        <w:tabs>
          <w:tab w:val="num" w:pos="9360"/>
        </w:tabs>
        <w:ind w:left="9360" w:hanging="720"/>
      </w:pPr>
      <w:rPr>
        <w:rFonts w:hint="default"/>
      </w:rPr>
    </w:lvl>
  </w:abstractNum>
  <w:abstractNum w:abstractNumId="8" w15:restartNumberingAfterBreak="0">
    <w:nsid w:val="1EB0767C"/>
    <w:multiLevelType w:val="multilevel"/>
    <w:tmpl w:val="752E0782"/>
    <w:lvl w:ilvl="0">
      <w:start w:val="1"/>
      <w:numFmt w:val="decimal"/>
      <w:pStyle w:val="Spiegelstrich2"/>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17"/>
        </w:tabs>
        <w:ind w:left="1417" w:hanging="1134"/>
      </w:pPr>
      <w:rPr>
        <w:rFonts w:hint="default"/>
      </w:rPr>
    </w:lvl>
    <w:lvl w:ilvl="3">
      <w:start w:val="1"/>
      <w:numFmt w:val="decimal"/>
      <w:lvlText w:val="%1.%2.%3.%4"/>
      <w:lvlJc w:val="left"/>
      <w:pPr>
        <w:tabs>
          <w:tab w:val="num" w:pos="1417"/>
        </w:tabs>
        <w:ind w:left="1417" w:hanging="1134"/>
      </w:pPr>
      <w:rPr>
        <w:rFonts w:hint="default"/>
      </w:rPr>
    </w:lvl>
    <w:lvl w:ilvl="4">
      <w:start w:val="1"/>
      <w:numFmt w:val="decimal"/>
      <w:lvlText w:val="%1.%2.%3.%4.%5"/>
      <w:lvlJc w:val="left"/>
      <w:pPr>
        <w:tabs>
          <w:tab w:val="num" w:pos="2425"/>
        </w:tabs>
        <w:ind w:left="2425" w:hanging="1008"/>
      </w:pPr>
      <w:rPr>
        <w:rFonts w:hint="default"/>
      </w:rPr>
    </w:lvl>
    <w:lvl w:ilvl="5">
      <w:start w:val="1"/>
      <w:numFmt w:val="decimal"/>
      <w:lvlText w:val="%1.%2.%3.%4.%5.%6"/>
      <w:lvlJc w:val="left"/>
      <w:pPr>
        <w:tabs>
          <w:tab w:val="num" w:pos="2569"/>
        </w:tabs>
        <w:ind w:left="2569" w:hanging="1152"/>
      </w:pPr>
      <w:rPr>
        <w:rFonts w:hint="default"/>
      </w:rPr>
    </w:lvl>
    <w:lvl w:ilvl="6">
      <w:start w:val="1"/>
      <w:numFmt w:val="decimal"/>
      <w:lvlText w:val="%1.%2.%3.%4.%5.%6.%7"/>
      <w:lvlJc w:val="left"/>
      <w:pPr>
        <w:tabs>
          <w:tab w:val="num" w:pos="2713"/>
        </w:tabs>
        <w:ind w:left="2713" w:hanging="1296"/>
      </w:pPr>
      <w:rPr>
        <w:rFonts w:hint="default"/>
      </w:rPr>
    </w:lvl>
    <w:lvl w:ilvl="7">
      <w:start w:val="1"/>
      <w:numFmt w:val="decimal"/>
      <w:lvlText w:val="%1.%2.%3.%4.%5.%6.%7.%8"/>
      <w:lvlJc w:val="left"/>
      <w:pPr>
        <w:tabs>
          <w:tab w:val="num" w:pos="2857"/>
        </w:tabs>
        <w:ind w:left="2857" w:hanging="1440"/>
      </w:pPr>
      <w:rPr>
        <w:rFonts w:hint="default"/>
      </w:rPr>
    </w:lvl>
    <w:lvl w:ilvl="8">
      <w:start w:val="1"/>
      <w:numFmt w:val="decimal"/>
      <w:lvlText w:val="%1.%2.%3.%4.%5.%6.%7.%8.%9"/>
      <w:lvlJc w:val="left"/>
      <w:pPr>
        <w:tabs>
          <w:tab w:val="num" w:pos="3001"/>
        </w:tabs>
        <w:ind w:left="3001" w:hanging="1584"/>
      </w:pPr>
      <w:rPr>
        <w:rFonts w:hint="default"/>
      </w:rPr>
    </w:lvl>
  </w:abstractNum>
  <w:abstractNum w:abstractNumId="9" w15:restartNumberingAfterBreak="0">
    <w:nsid w:val="1F42525D"/>
    <w:multiLevelType w:val="hybridMultilevel"/>
    <w:tmpl w:val="EB20B92C"/>
    <w:lvl w:ilvl="0" w:tplc="04020001">
      <w:start w:val="1"/>
      <w:numFmt w:val="bullet"/>
      <w:lvlText w:val=""/>
      <w:lvlJc w:val="left"/>
      <w:pPr>
        <w:ind w:left="1425" w:hanging="360"/>
      </w:pPr>
      <w:rPr>
        <w:rFonts w:ascii="Symbol" w:hAnsi="Symbol"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10" w15:restartNumberingAfterBreak="0">
    <w:nsid w:val="1F611556"/>
    <w:multiLevelType w:val="hybridMultilevel"/>
    <w:tmpl w:val="C70C9070"/>
    <w:lvl w:ilvl="0" w:tplc="2BF47B8A">
      <w:start w:val="1"/>
      <w:numFmt w:val="bullet"/>
      <w:pStyle w:val="puntoelenco2"/>
      <w:lvlText w:val=""/>
      <w:lvlJc w:val="left"/>
      <w:pPr>
        <w:tabs>
          <w:tab w:val="num" w:pos="851"/>
        </w:tabs>
        <w:ind w:left="425" w:firstLine="142"/>
      </w:pPr>
      <w:rPr>
        <w:rFonts w:ascii="Symbol" w:hAnsi="Symbol" w:hint="default"/>
      </w:rPr>
    </w:lvl>
    <w:lvl w:ilvl="1" w:tplc="C5526410" w:tentative="1">
      <w:start w:val="1"/>
      <w:numFmt w:val="bullet"/>
      <w:lvlText w:val="o"/>
      <w:lvlJc w:val="left"/>
      <w:pPr>
        <w:tabs>
          <w:tab w:val="num" w:pos="2145"/>
        </w:tabs>
        <w:ind w:left="2145" w:hanging="360"/>
      </w:pPr>
      <w:rPr>
        <w:rFonts w:ascii="Courier New" w:hAnsi="Courier New" w:cs="Courier New" w:hint="default"/>
      </w:rPr>
    </w:lvl>
    <w:lvl w:ilvl="2" w:tplc="20B2A4DA" w:tentative="1">
      <w:start w:val="1"/>
      <w:numFmt w:val="bullet"/>
      <w:lvlText w:val=""/>
      <w:lvlJc w:val="left"/>
      <w:pPr>
        <w:tabs>
          <w:tab w:val="num" w:pos="2865"/>
        </w:tabs>
        <w:ind w:left="2865" w:hanging="360"/>
      </w:pPr>
      <w:rPr>
        <w:rFonts w:ascii="Wingdings" w:hAnsi="Wingdings" w:hint="default"/>
      </w:rPr>
    </w:lvl>
    <w:lvl w:ilvl="3" w:tplc="AD647B4E" w:tentative="1">
      <w:start w:val="1"/>
      <w:numFmt w:val="bullet"/>
      <w:lvlText w:val=""/>
      <w:lvlJc w:val="left"/>
      <w:pPr>
        <w:tabs>
          <w:tab w:val="num" w:pos="3585"/>
        </w:tabs>
        <w:ind w:left="3585" w:hanging="360"/>
      </w:pPr>
      <w:rPr>
        <w:rFonts w:ascii="Symbol" w:hAnsi="Symbol" w:hint="default"/>
      </w:rPr>
    </w:lvl>
    <w:lvl w:ilvl="4" w:tplc="F1783E64" w:tentative="1">
      <w:start w:val="1"/>
      <w:numFmt w:val="bullet"/>
      <w:lvlText w:val="o"/>
      <w:lvlJc w:val="left"/>
      <w:pPr>
        <w:tabs>
          <w:tab w:val="num" w:pos="4305"/>
        </w:tabs>
        <w:ind w:left="4305" w:hanging="360"/>
      </w:pPr>
      <w:rPr>
        <w:rFonts w:ascii="Courier New" w:hAnsi="Courier New" w:cs="Courier New" w:hint="default"/>
      </w:rPr>
    </w:lvl>
    <w:lvl w:ilvl="5" w:tplc="06542814" w:tentative="1">
      <w:start w:val="1"/>
      <w:numFmt w:val="bullet"/>
      <w:lvlText w:val=""/>
      <w:lvlJc w:val="left"/>
      <w:pPr>
        <w:tabs>
          <w:tab w:val="num" w:pos="5025"/>
        </w:tabs>
        <w:ind w:left="5025" w:hanging="360"/>
      </w:pPr>
      <w:rPr>
        <w:rFonts w:ascii="Wingdings" w:hAnsi="Wingdings" w:hint="default"/>
      </w:rPr>
    </w:lvl>
    <w:lvl w:ilvl="6" w:tplc="F25C5AFC" w:tentative="1">
      <w:start w:val="1"/>
      <w:numFmt w:val="bullet"/>
      <w:lvlText w:val=""/>
      <w:lvlJc w:val="left"/>
      <w:pPr>
        <w:tabs>
          <w:tab w:val="num" w:pos="5745"/>
        </w:tabs>
        <w:ind w:left="5745" w:hanging="360"/>
      </w:pPr>
      <w:rPr>
        <w:rFonts w:ascii="Symbol" w:hAnsi="Symbol" w:hint="default"/>
      </w:rPr>
    </w:lvl>
    <w:lvl w:ilvl="7" w:tplc="D004B8EC" w:tentative="1">
      <w:start w:val="1"/>
      <w:numFmt w:val="bullet"/>
      <w:lvlText w:val="o"/>
      <w:lvlJc w:val="left"/>
      <w:pPr>
        <w:tabs>
          <w:tab w:val="num" w:pos="6465"/>
        </w:tabs>
        <w:ind w:left="6465" w:hanging="360"/>
      </w:pPr>
      <w:rPr>
        <w:rFonts w:ascii="Courier New" w:hAnsi="Courier New" w:cs="Courier New" w:hint="default"/>
      </w:rPr>
    </w:lvl>
    <w:lvl w:ilvl="8" w:tplc="E6224232" w:tentative="1">
      <w:start w:val="1"/>
      <w:numFmt w:val="bullet"/>
      <w:lvlText w:val=""/>
      <w:lvlJc w:val="left"/>
      <w:pPr>
        <w:tabs>
          <w:tab w:val="num" w:pos="7185"/>
        </w:tabs>
        <w:ind w:left="7185" w:hanging="360"/>
      </w:pPr>
      <w:rPr>
        <w:rFonts w:ascii="Wingdings" w:hAnsi="Wingdings" w:hint="default"/>
      </w:rPr>
    </w:lvl>
  </w:abstractNum>
  <w:abstractNum w:abstractNumId="11" w15:restartNumberingAfterBreak="0">
    <w:nsid w:val="1FF4155B"/>
    <w:multiLevelType w:val="hybridMultilevel"/>
    <w:tmpl w:val="0C8E0D10"/>
    <w:lvl w:ilvl="0" w:tplc="00FE6DE0">
      <w:start w:val="1"/>
      <w:numFmt w:val="bullet"/>
      <w:pStyle w:val="ListBullet"/>
      <w:lvlText w:val="-"/>
      <w:lvlJc w:val="left"/>
      <w:pPr>
        <w:tabs>
          <w:tab w:val="num" w:pos="644"/>
        </w:tabs>
        <w:ind w:left="644" w:hanging="360"/>
      </w:pPr>
      <w:rPr>
        <w:rFonts w:ascii="Courier New" w:hAnsi="Courier New" w:hint="default"/>
      </w:rPr>
    </w:lvl>
    <w:lvl w:ilvl="1" w:tplc="A7C6F6A2">
      <w:start w:val="1"/>
      <w:numFmt w:val="bullet"/>
      <w:lvlText w:val="o"/>
      <w:lvlJc w:val="left"/>
      <w:pPr>
        <w:tabs>
          <w:tab w:val="num" w:pos="1440"/>
        </w:tabs>
        <w:ind w:left="1440" w:hanging="360"/>
      </w:pPr>
      <w:rPr>
        <w:rFonts w:ascii="Courier New" w:hAnsi="Courier New" w:hint="default"/>
      </w:rPr>
    </w:lvl>
    <w:lvl w:ilvl="2" w:tplc="4C048B72">
      <w:start w:val="1"/>
      <w:numFmt w:val="bullet"/>
      <w:lvlText w:val=""/>
      <w:lvlJc w:val="left"/>
      <w:pPr>
        <w:tabs>
          <w:tab w:val="num" w:pos="2160"/>
        </w:tabs>
        <w:ind w:left="2160" w:hanging="360"/>
      </w:pPr>
      <w:rPr>
        <w:rFonts w:ascii="Wingdings" w:hAnsi="Wingdings" w:hint="default"/>
      </w:rPr>
    </w:lvl>
    <w:lvl w:ilvl="3" w:tplc="1A6AB500" w:tentative="1">
      <w:start w:val="1"/>
      <w:numFmt w:val="bullet"/>
      <w:lvlText w:val=""/>
      <w:lvlJc w:val="left"/>
      <w:pPr>
        <w:tabs>
          <w:tab w:val="num" w:pos="2880"/>
        </w:tabs>
        <w:ind w:left="2880" w:hanging="360"/>
      </w:pPr>
      <w:rPr>
        <w:rFonts w:ascii="Symbol" w:hAnsi="Symbol" w:hint="default"/>
      </w:rPr>
    </w:lvl>
    <w:lvl w:ilvl="4" w:tplc="32F2F1F4" w:tentative="1">
      <w:start w:val="1"/>
      <w:numFmt w:val="bullet"/>
      <w:lvlText w:val="o"/>
      <w:lvlJc w:val="left"/>
      <w:pPr>
        <w:tabs>
          <w:tab w:val="num" w:pos="3600"/>
        </w:tabs>
        <w:ind w:left="3600" w:hanging="360"/>
      </w:pPr>
      <w:rPr>
        <w:rFonts w:ascii="Courier New" w:hAnsi="Courier New" w:hint="default"/>
      </w:rPr>
    </w:lvl>
    <w:lvl w:ilvl="5" w:tplc="BC1AD988" w:tentative="1">
      <w:start w:val="1"/>
      <w:numFmt w:val="bullet"/>
      <w:lvlText w:val=""/>
      <w:lvlJc w:val="left"/>
      <w:pPr>
        <w:tabs>
          <w:tab w:val="num" w:pos="4320"/>
        </w:tabs>
        <w:ind w:left="4320" w:hanging="360"/>
      </w:pPr>
      <w:rPr>
        <w:rFonts w:ascii="Wingdings" w:hAnsi="Wingdings" w:hint="default"/>
      </w:rPr>
    </w:lvl>
    <w:lvl w:ilvl="6" w:tplc="E594EA9A" w:tentative="1">
      <w:start w:val="1"/>
      <w:numFmt w:val="bullet"/>
      <w:lvlText w:val=""/>
      <w:lvlJc w:val="left"/>
      <w:pPr>
        <w:tabs>
          <w:tab w:val="num" w:pos="5040"/>
        </w:tabs>
        <w:ind w:left="5040" w:hanging="360"/>
      </w:pPr>
      <w:rPr>
        <w:rFonts w:ascii="Symbol" w:hAnsi="Symbol" w:hint="default"/>
      </w:rPr>
    </w:lvl>
    <w:lvl w:ilvl="7" w:tplc="9D6471F2" w:tentative="1">
      <w:start w:val="1"/>
      <w:numFmt w:val="bullet"/>
      <w:lvlText w:val="o"/>
      <w:lvlJc w:val="left"/>
      <w:pPr>
        <w:tabs>
          <w:tab w:val="num" w:pos="5760"/>
        </w:tabs>
        <w:ind w:left="5760" w:hanging="360"/>
      </w:pPr>
      <w:rPr>
        <w:rFonts w:ascii="Courier New" w:hAnsi="Courier New" w:hint="default"/>
      </w:rPr>
    </w:lvl>
    <w:lvl w:ilvl="8" w:tplc="C630B15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E1703F"/>
    <w:multiLevelType w:val="hybridMultilevel"/>
    <w:tmpl w:val="47D2B532"/>
    <w:lvl w:ilvl="0" w:tplc="D34803E0">
      <w:start w:val="1"/>
      <w:numFmt w:val="bullet"/>
      <w:lvlText w:val="-"/>
      <w:lvlJc w:val="left"/>
      <w:pPr>
        <w:tabs>
          <w:tab w:val="num" w:pos="790"/>
        </w:tabs>
        <w:ind w:left="790" w:hanging="360"/>
      </w:pPr>
      <w:rPr>
        <w:rFonts w:ascii="Symbol" w:eastAsia="Symbol" w:hAnsi="Symbol" w:cs="Symbol" w:hint="default"/>
      </w:rPr>
    </w:lvl>
    <w:lvl w:ilvl="1" w:tplc="04090003" w:tentative="1">
      <w:start w:val="1"/>
      <w:numFmt w:val="bullet"/>
      <w:lvlText w:val="o"/>
      <w:lvlJc w:val="left"/>
      <w:pPr>
        <w:tabs>
          <w:tab w:val="num" w:pos="1510"/>
        </w:tabs>
        <w:ind w:left="1510" w:hanging="360"/>
      </w:pPr>
      <w:rPr>
        <w:rFonts w:ascii="Courier New" w:hAnsi="Courier New" w:cs="Courier New" w:hint="default"/>
      </w:rPr>
    </w:lvl>
    <w:lvl w:ilvl="2" w:tplc="04090005" w:tentative="1">
      <w:start w:val="1"/>
      <w:numFmt w:val="bullet"/>
      <w:lvlText w:val=""/>
      <w:lvlJc w:val="left"/>
      <w:pPr>
        <w:tabs>
          <w:tab w:val="num" w:pos="2230"/>
        </w:tabs>
        <w:ind w:left="2230" w:hanging="360"/>
      </w:pPr>
      <w:rPr>
        <w:rFonts w:ascii="Wingdings" w:hAnsi="Wingdings" w:hint="default"/>
      </w:rPr>
    </w:lvl>
    <w:lvl w:ilvl="3" w:tplc="04090001" w:tentative="1">
      <w:start w:val="1"/>
      <w:numFmt w:val="bullet"/>
      <w:lvlText w:val=""/>
      <w:lvlJc w:val="left"/>
      <w:pPr>
        <w:tabs>
          <w:tab w:val="num" w:pos="2950"/>
        </w:tabs>
        <w:ind w:left="2950" w:hanging="360"/>
      </w:pPr>
      <w:rPr>
        <w:rFonts w:ascii="Symbol" w:hAnsi="Symbol" w:hint="default"/>
      </w:rPr>
    </w:lvl>
    <w:lvl w:ilvl="4" w:tplc="04090003" w:tentative="1">
      <w:start w:val="1"/>
      <w:numFmt w:val="bullet"/>
      <w:lvlText w:val="o"/>
      <w:lvlJc w:val="left"/>
      <w:pPr>
        <w:tabs>
          <w:tab w:val="num" w:pos="3670"/>
        </w:tabs>
        <w:ind w:left="3670" w:hanging="360"/>
      </w:pPr>
      <w:rPr>
        <w:rFonts w:ascii="Courier New" w:hAnsi="Courier New" w:cs="Courier New" w:hint="default"/>
      </w:rPr>
    </w:lvl>
    <w:lvl w:ilvl="5" w:tplc="04090005" w:tentative="1">
      <w:start w:val="1"/>
      <w:numFmt w:val="bullet"/>
      <w:lvlText w:val=""/>
      <w:lvlJc w:val="left"/>
      <w:pPr>
        <w:tabs>
          <w:tab w:val="num" w:pos="4390"/>
        </w:tabs>
        <w:ind w:left="4390" w:hanging="360"/>
      </w:pPr>
      <w:rPr>
        <w:rFonts w:ascii="Wingdings" w:hAnsi="Wingdings" w:hint="default"/>
      </w:rPr>
    </w:lvl>
    <w:lvl w:ilvl="6" w:tplc="04090001" w:tentative="1">
      <w:start w:val="1"/>
      <w:numFmt w:val="bullet"/>
      <w:lvlText w:val=""/>
      <w:lvlJc w:val="left"/>
      <w:pPr>
        <w:tabs>
          <w:tab w:val="num" w:pos="5110"/>
        </w:tabs>
        <w:ind w:left="5110" w:hanging="360"/>
      </w:pPr>
      <w:rPr>
        <w:rFonts w:ascii="Symbol" w:hAnsi="Symbol" w:hint="default"/>
      </w:rPr>
    </w:lvl>
    <w:lvl w:ilvl="7" w:tplc="04090003" w:tentative="1">
      <w:start w:val="1"/>
      <w:numFmt w:val="bullet"/>
      <w:lvlText w:val="o"/>
      <w:lvlJc w:val="left"/>
      <w:pPr>
        <w:tabs>
          <w:tab w:val="num" w:pos="5830"/>
        </w:tabs>
        <w:ind w:left="5830" w:hanging="360"/>
      </w:pPr>
      <w:rPr>
        <w:rFonts w:ascii="Courier New" w:hAnsi="Courier New" w:cs="Courier New" w:hint="default"/>
      </w:rPr>
    </w:lvl>
    <w:lvl w:ilvl="8" w:tplc="04090005" w:tentative="1">
      <w:start w:val="1"/>
      <w:numFmt w:val="bullet"/>
      <w:lvlText w:val=""/>
      <w:lvlJc w:val="left"/>
      <w:pPr>
        <w:tabs>
          <w:tab w:val="num" w:pos="6550"/>
        </w:tabs>
        <w:ind w:left="6550" w:hanging="360"/>
      </w:pPr>
      <w:rPr>
        <w:rFonts w:ascii="Wingdings" w:hAnsi="Wingdings" w:hint="default"/>
      </w:rPr>
    </w:lvl>
  </w:abstractNum>
  <w:abstractNum w:abstractNumId="13" w15:restartNumberingAfterBreak="0">
    <w:nsid w:val="2B661CE1"/>
    <w:multiLevelType w:val="multilevel"/>
    <w:tmpl w:val="4A365C9A"/>
    <w:lvl w:ilvl="0">
      <w:start w:val="1"/>
      <w:numFmt w:val="decimal"/>
      <w:pStyle w:val="Heading1"/>
      <w:lvlText w:val="%1."/>
      <w:lvlJc w:val="left"/>
      <w:pPr>
        <w:tabs>
          <w:tab w:val="num" w:pos="1418"/>
        </w:tabs>
        <w:ind w:left="1418"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417"/>
        </w:tabs>
        <w:ind w:left="1417" w:hanging="1134"/>
      </w:pPr>
      <w:rPr>
        <w:rFonts w:hint="default"/>
      </w:rPr>
    </w:lvl>
    <w:lvl w:ilvl="3">
      <w:start w:val="1"/>
      <w:numFmt w:val="decimal"/>
      <w:pStyle w:val="Heading4"/>
      <w:lvlText w:val="%1.%2.%3.%4"/>
      <w:lvlJc w:val="left"/>
      <w:pPr>
        <w:tabs>
          <w:tab w:val="num" w:pos="1417"/>
        </w:tabs>
        <w:ind w:left="1417" w:hanging="1134"/>
      </w:pPr>
      <w:rPr>
        <w:rFonts w:hint="default"/>
      </w:rPr>
    </w:lvl>
    <w:lvl w:ilvl="4">
      <w:start w:val="1"/>
      <w:numFmt w:val="decimal"/>
      <w:pStyle w:val="Heading5"/>
      <w:lvlText w:val="%1.%2.%3.%4.%5"/>
      <w:lvlJc w:val="left"/>
      <w:pPr>
        <w:tabs>
          <w:tab w:val="num" w:pos="2551"/>
        </w:tabs>
        <w:ind w:left="2551" w:hanging="1134"/>
      </w:pPr>
      <w:rPr>
        <w:rFonts w:hint="default"/>
      </w:rPr>
    </w:lvl>
    <w:lvl w:ilvl="5">
      <w:start w:val="1"/>
      <w:numFmt w:val="decimal"/>
      <w:pStyle w:val="Heading6"/>
      <w:lvlText w:val="%1.%2.%3.%4.%5.%6"/>
      <w:lvlJc w:val="left"/>
      <w:pPr>
        <w:tabs>
          <w:tab w:val="num" w:pos="2569"/>
        </w:tabs>
        <w:ind w:left="2569" w:hanging="1152"/>
      </w:pPr>
      <w:rPr>
        <w:rFonts w:hint="default"/>
      </w:rPr>
    </w:lvl>
    <w:lvl w:ilvl="6">
      <w:start w:val="1"/>
      <w:numFmt w:val="decimal"/>
      <w:pStyle w:val="Heading7"/>
      <w:lvlText w:val="%1.%2.%3.%4.%5.%6.%7"/>
      <w:lvlJc w:val="left"/>
      <w:pPr>
        <w:tabs>
          <w:tab w:val="num" w:pos="2713"/>
        </w:tabs>
        <w:ind w:left="2713" w:hanging="1296"/>
      </w:pPr>
      <w:rPr>
        <w:rFonts w:hint="default"/>
      </w:rPr>
    </w:lvl>
    <w:lvl w:ilvl="7">
      <w:start w:val="1"/>
      <w:numFmt w:val="decimal"/>
      <w:pStyle w:val="Heading8"/>
      <w:lvlText w:val="%1.%2.%3.%4.%5.%6.%7.%8"/>
      <w:lvlJc w:val="left"/>
      <w:pPr>
        <w:tabs>
          <w:tab w:val="num" w:pos="2857"/>
        </w:tabs>
        <w:ind w:left="2857" w:hanging="1440"/>
      </w:pPr>
      <w:rPr>
        <w:rFonts w:hint="default"/>
      </w:rPr>
    </w:lvl>
    <w:lvl w:ilvl="8">
      <w:start w:val="1"/>
      <w:numFmt w:val="decimal"/>
      <w:pStyle w:val="Heading9"/>
      <w:lvlText w:val="%1.%2.%3.%4.%5.%6.%7.%8.%9"/>
      <w:lvlJc w:val="left"/>
      <w:pPr>
        <w:tabs>
          <w:tab w:val="num" w:pos="3001"/>
        </w:tabs>
        <w:ind w:left="3001" w:hanging="1584"/>
      </w:pPr>
      <w:rPr>
        <w:rFonts w:hint="default"/>
      </w:rPr>
    </w:lvl>
  </w:abstractNum>
  <w:abstractNum w:abstractNumId="14" w15:restartNumberingAfterBreak="0">
    <w:nsid w:val="305E43FA"/>
    <w:multiLevelType w:val="hybridMultilevel"/>
    <w:tmpl w:val="C194D458"/>
    <w:lvl w:ilvl="0" w:tplc="D05AC1C6">
      <w:numFmt w:val="bullet"/>
      <w:pStyle w:val="elencopuntato"/>
      <w:lvlText w:val="-"/>
      <w:lvlJc w:val="left"/>
      <w:pPr>
        <w:tabs>
          <w:tab w:val="num" w:pos="567"/>
        </w:tabs>
        <w:ind w:left="567" w:firstLine="0"/>
      </w:pPr>
      <w:rPr>
        <w:rFonts w:ascii="Arial" w:hAnsi="Arial" w:hint="default"/>
      </w:rPr>
    </w:lvl>
    <w:lvl w:ilvl="1" w:tplc="6AEAFF80" w:tentative="1">
      <w:start w:val="1"/>
      <w:numFmt w:val="bullet"/>
      <w:lvlText w:val="o"/>
      <w:lvlJc w:val="left"/>
      <w:pPr>
        <w:tabs>
          <w:tab w:val="num" w:pos="2007"/>
        </w:tabs>
        <w:ind w:left="2007" w:hanging="360"/>
      </w:pPr>
      <w:rPr>
        <w:rFonts w:ascii="Courier New" w:hAnsi="Courier New" w:cs="Courier New" w:hint="default"/>
      </w:rPr>
    </w:lvl>
    <w:lvl w:ilvl="2" w:tplc="70B2CBDC" w:tentative="1">
      <w:start w:val="1"/>
      <w:numFmt w:val="bullet"/>
      <w:lvlText w:val=""/>
      <w:lvlJc w:val="left"/>
      <w:pPr>
        <w:tabs>
          <w:tab w:val="num" w:pos="2727"/>
        </w:tabs>
        <w:ind w:left="2727" w:hanging="360"/>
      </w:pPr>
      <w:rPr>
        <w:rFonts w:ascii="Wingdings" w:hAnsi="Wingdings" w:hint="default"/>
      </w:rPr>
    </w:lvl>
    <w:lvl w:ilvl="3" w:tplc="4C22091A" w:tentative="1">
      <w:start w:val="1"/>
      <w:numFmt w:val="bullet"/>
      <w:lvlText w:val=""/>
      <w:lvlJc w:val="left"/>
      <w:pPr>
        <w:tabs>
          <w:tab w:val="num" w:pos="3447"/>
        </w:tabs>
        <w:ind w:left="3447" w:hanging="360"/>
      </w:pPr>
      <w:rPr>
        <w:rFonts w:ascii="Symbol" w:hAnsi="Symbol" w:hint="default"/>
      </w:rPr>
    </w:lvl>
    <w:lvl w:ilvl="4" w:tplc="9C7CE538" w:tentative="1">
      <w:start w:val="1"/>
      <w:numFmt w:val="bullet"/>
      <w:lvlText w:val="o"/>
      <w:lvlJc w:val="left"/>
      <w:pPr>
        <w:tabs>
          <w:tab w:val="num" w:pos="4167"/>
        </w:tabs>
        <w:ind w:left="4167" w:hanging="360"/>
      </w:pPr>
      <w:rPr>
        <w:rFonts w:ascii="Courier New" w:hAnsi="Courier New" w:cs="Courier New" w:hint="default"/>
      </w:rPr>
    </w:lvl>
    <w:lvl w:ilvl="5" w:tplc="25A23D6E" w:tentative="1">
      <w:start w:val="1"/>
      <w:numFmt w:val="bullet"/>
      <w:lvlText w:val=""/>
      <w:lvlJc w:val="left"/>
      <w:pPr>
        <w:tabs>
          <w:tab w:val="num" w:pos="4887"/>
        </w:tabs>
        <w:ind w:left="4887" w:hanging="360"/>
      </w:pPr>
      <w:rPr>
        <w:rFonts w:ascii="Wingdings" w:hAnsi="Wingdings" w:hint="default"/>
      </w:rPr>
    </w:lvl>
    <w:lvl w:ilvl="6" w:tplc="06124448" w:tentative="1">
      <w:start w:val="1"/>
      <w:numFmt w:val="bullet"/>
      <w:lvlText w:val=""/>
      <w:lvlJc w:val="left"/>
      <w:pPr>
        <w:tabs>
          <w:tab w:val="num" w:pos="5607"/>
        </w:tabs>
        <w:ind w:left="5607" w:hanging="360"/>
      </w:pPr>
      <w:rPr>
        <w:rFonts w:ascii="Symbol" w:hAnsi="Symbol" w:hint="default"/>
      </w:rPr>
    </w:lvl>
    <w:lvl w:ilvl="7" w:tplc="092C47DE" w:tentative="1">
      <w:start w:val="1"/>
      <w:numFmt w:val="bullet"/>
      <w:lvlText w:val="o"/>
      <w:lvlJc w:val="left"/>
      <w:pPr>
        <w:tabs>
          <w:tab w:val="num" w:pos="6327"/>
        </w:tabs>
        <w:ind w:left="6327" w:hanging="360"/>
      </w:pPr>
      <w:rPr>
        <w:rFonts w:ascii="Courier New" w:hAnsi="Courier New" w:cs="Courier New" w:hint="default"/>
      </w:rPr>
    </w:lvl>
    <w:lvl w:ilvl="8" w:tplc="6FBCD960"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4B073A3"/>
    <w:multiLevelType w:val="hybridMultilevel"/>
    <w:tmpl w:val="C71869A8"/>
    <w:lvl w:ilvl="0" w:tplc="768E8A00">
      <w:start w:val="1"/>
      <w:numFmt w:val="decimal"/>
      <w:lvlText w:val="%1."/>
      <w:lvlJc w:val="left"/>
      <w:pPr>
        <w:ind w:left="1260" w:hanging="360"/>
      </w:pPr>
      <w:rPr>
        <w:rFonts w:hint="default"/>
      </w:rPr>
    </w:lvl>
    <w:lvl w:ilvl="1" w:tplc="04020019" w:tentative="1">
      <w:start w:val="1"/>
      <w:numFmt w:val="lowerLetter"/>
      <w:lvlText w:val="%2."/>
      <w:lvlJc w:val="left"/>
      <w:pPr>
        <w:ind w:left="1980" w:hanging="360"/>
      </w:pPr>
    </w:lvl>
    <w:lvl w:ilvl="2" w:tplc="0402001B" w:tentative="1">
      <w:start w:val="1"/>
      <w:numFmt w:val="lowerRoman"/>
      <w:lvlText w:val="%3."/>
      <w:lvlJc w:val="right"/>
      <w:pPr>
        <w:ind w:left="2700" w:hanging="180"/>
      </w:pPr>
    </w:lvl>
    <w:lvl w:ilvl="3" w:tplc="0402000F" w:tentative="1">
      <w:start w:val="1"/>
      <w:numFmt w:val="decimal"/>
      <w:lvlText w:val="%4."/>
      <w:lvlJc w:val="left"/>
      <w:pPr>
        <w:ind w:left="3420" w:hanging="360"/>
      </w:pPr>
    </w:lvl>
    <w:lvl w:ilvl="4" w:tplc="04020019" w:tentative="1">
      <w:start w:val="1"/>
      <w:numFmt w:val="lowerLetter"/>
      <w:lvlText w:val="%5."/>
      <w:lvlJc w:val="left"/>
      <w:pPr>
        <w:ind w:left="4140" w:hanging="360"/>
      </w:pPr>
    </w:lvl>
    <w:lvl w:ilvl="5" w:tplc="0402001B" w:tentative="1">
      <w:start w:val="1"/>
      <w:numFmt w:val="lowerRoman"/>
      <w:lvlText w:val="%6."/>
      <w:lvlJc w:val="right"/>
      <w:pPr>
        <w:ind w:left="4860" w:hanging="180"/>
      </w:pPr>
    </w:lvl>
    <w:lvl w:ilvl="6" w:tplc="0402000F" w:tentative="1">
      <w:start w:val="1"/>
      <w:numFmt w:val="decimal"/>
      <w:lvlText w:val="%7."/>
      <w:lvlJc w:val="left"/>
      <w:pPr>
        <w:ind w:left="5580" w:hanging="360"/>
      </w:pPr>
    </w:lvl>
    <w:lvl w:ilvl="7" w:tplc="04020019" w:tentative="1">
      <w:start w:val="1"/>
      <w:numFmt w:val="lowerLetter"/>
      <w:lvlText w:val="%8."/>
      <w:lvlJc w:val="left"/>
      <w:pPr>
        <w:ind w:left="6300" w:hanging="360"/>
      </w:pPr>
    </w:lvl>
    <w:lvl w:ilvl="8" w:tplc="0402001B" w:tentative="1">
      <w:start w:val="1"/>
      <w:numFmt w:val="lowerRoman"/>
      <w:lvlText w:val="%9."/>
      <w:lvlJc w:val="right"/>
      <w:pPr>
        <w:ind w:left="7020" w:hanging="180"/>
      </w:pPr>
    </w:lvl>
  </w:abstractNum>
  <w:abstractNum w:abstractNumId="16" w15:restartNumberingAfterBreak="0">
    <w:nsid w:val="35326FD8"/>
    <w:multiLevelType w:val="hybridMultilevel"/>
    <w:tmpl w:val="E782E9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C7F0927"/>
    <w:multiLevelType w:val="hybridMultilevel"/>
    <w:tmpl w:val="66BCA4D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5493794"/>
    <w:multiLevelType w:val="hybridMultilevel"/>
    <w:tmpl w:val="DC1A7554"/>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7E3DC1"/>
    <w:multiLevelType w:val="hybridMultilevel"/>
    <w:tmpl w:val="67C801D0"/>
    <w:lvl w:ilvl="0" w:tplc="CAD6173A">
      <w:start w:val="1"/>
      <w:numFmt w:val="decimal"/>
      <w:lvlText w:val="%1."/>
      <w:lvlJc w:val="left"/>
      <w:pPr>
        <w:ind w:left="1260" w:hanging="360"/>
      </w:pPr>
      <w:rPr>
        <w:rFonts w:hint="default"/>
      </w:rPr>
    </w:lvl>
    <w:lvl w:ilvl="1" w:tplc="04020019" w:tentative="1">
      <w:start w:val="1"/>
      <w:numFmt w:val="lowerLetter"/>
      <w:lvlText w:val="%2."/>
      <w:lvlJc w:val="left"/>
      <w:pPr>
        <w:ind w:left="1980" w:hanging="360"/>
      </w:pPr>
    </w:lvl>
    <w:lvl w:ilvl="2" w:tplc="0402001B" w:tentative="1">
      <w:start w:val="1"/>
      <w:numFmt w:val="lowerRoman"/>
      <w:lvlText w:val="%3."/>
      <w:lvlJc w:val="right"/>
      <w:pPr>
        <w:ind w:left="2700" w:hanging="180"/>
      </w:pPr>
    </w:lvl>
    <w:lvl w:ilvl="3" w:tplc="0402000F" w:tentative="1">
      <w:start w:val="1"/>
      <w:numFmt w:val="decimal"/>
      <w:lvlText w:val="%4."/>
      <w:lvlJc w:val="left"/>
      <w:pPr>
        <w:ind w:left="3420" w:hanging="360"/>
      </w:pPr>
    </w:lvl>
    <w:lvl w:ilvl="4" w:tplc="04020019" w:tentative="1">
      <w:start w:val="1"/>
      <w:numFmt w:val="lowerLetter"/>
      <w:lvlText w:val="%5."/>
      <w:lvlJc w:val="left"/>
      <w:pPr>
        <w:ind w:left="4140" w:hanging="360"/>
      </w:pPr>
    </w:lvl>
    <w:lvl w:ilvl="5" w:tplc="0402001B" w:tentative="1">
      <w:start w:val="1"/>
      <w:numFmt w:val="lowerRoman"/>
      <w:lvlText w:val="%6."/>
      <w:lvlJc w:val="right"/>
      <w:pPr>
        <w:ind w:left="4860" w:hanging="180"/>
      </w:pPr>
    </w:lvl>
    <w:lvl w:ilvl="6" w:tplc="0402000F" w:tentative="1">
      <w:start w:val="1"/>
      <w:numFmt w:val="decimal"/>
      <w:lvlText w:val="%7."/>
      <w:lvlJc w:val="left"/>
      <w:pPr>
        <w:ind w:left="5580" w:hanging="360"/>
      </w:pPr>
    </w:lvl>
    <w:lvl w:ilvl="7" w:tplc="04020019" w:tentative="1">
      <w:start w:val="1"/>
      <w:numFmt w:val="lowerLetter"/>
      <w:lvlText w:val="%8."/>
      <w:lvlJc w:val="left"/>
      <w:pPr>
        <w:ind w:left="6300" w:hanging="360"/>
      </w:pPr>
    </w:lvl>
    <w:lvl w:ilvl="8" w:tplc="0402001B" w:tentative="1">
      <w:start w:val="1"/>
      <w:numFmt w:val="lowerRoman"/>
      <w:lvlText w:val="%9."/>
      <w:lvlJc w:val="right"/>
      <w:pPr>
        <w:ind w:left="7020" w:hanging="180"/>
      </w:pPr>
    </w:lvl>
  </w:abstractNum>
  <w:abstractNum w:abstractNumId="20" w15:restartNumberingAfterBreak="0">
    <w:nsid w:val="48800EA9"/>
    <w:multiLevelType w:val="hybridMultilevel"/>
    <w:tmpl w:val="2080166A"/>
    <w:lvl w:ilvl="0" w:tplc="04090001">
      <w:start w:val="1"/>
      <w:numFmt w:val="bullet"/>
      <w:lvlText w:val=""/>
      <w:lvlJc w:val="left"/>
      <w:pPr>
        <w:tabs>
          <w:tab w:val="num" w:pos="790"/>
        </w:tabs>
        <w:ind w:left="790" w:hanging="360"/>
      </w:pPr>
      <w:rPr>
        <w:rFonts w:ascii="Symbol" w:hAnsi="Symbol" w:hint="default"/>
      </w:rPr>
    </w:lvl>
    <w:lvl w:ilvl="1" w:tplc="04090003" w:tentative="1">
      <w:start w:val="1"/>
      <w:numFmt w:val="bullet"/>
      <w:lvlText w:val="o"/>
      <w:lvlJc w:val="left"/>
      <w:pPr>
        <w:tabs>
          <w:tab w:val="num" w:pos="1510"/>
        </w:tabs>
        <w:ind w:left="1510" w:hanging="360"/>
      </w:pPr>
      <w:rPr>
        <w:rFonts w:ascii="Courier New" w:hAnsi="Courier New" w:cs="Courier New" w:hint="default"/>
      </w:rPr>
    </w:lvl>
    <w:lvl w:ilvl="2" w:tplc="04090005" w:tentative="1">
      <w:start w:val="1"/>
      <w:numFmt w:val="bullet"/>
      <w:lvlText w:val=""/>
      <w:lvlJc w:val="left"/>
      <w:pPr>
        <w:tabs>
          <w:tab w:val="num" w:pos="2230"/>
        </w:tabs>
        <w:ind w:left="2230" w:hanging="360"/>
      </w:pPr>
      <w:rPr>
        <w:rFonts w:ascii="Wingdings" w:hAnsi="Wingdings" w:hint="default"/>
      </w:rPr>
    </w:lvl>
    <w:lvl w:ilvl="3" w:tplc="04090001" w:tentative="1">
      <w:start w:val="1"/>
      <w:numFmt w:val="bullet"/>
      <w:lvlText w:val=""/>
      <w:lvlJc w:val="left"/>
      <w:pPr>
        <w:tabs>
          <w:tab w:val="num" w:pos="2950"/>
        </w:tabs>
        <w:ind w:left="2950" w:hanging="360"/>
      </w:pPr>
      <w:rPr>
        <w:rFonts w:ascii="Symbol" w:hAnsi="Symbol" w:hint="default"/>
      </w:rPr>
    </w:lvl>
    <w:lvl w:ilvl="4" w:tplc="04090003" w:tentative="1">
      <w:start w:val="1"/>
      <w:numFmt w:val="bullet"/>
      <w:lvlText w:val="o"/>
      <w:lvlJc w:val="left"/>
      <w:pPr>
        <w:tabs>
          <w:tab w:val="num" w:pos="3670"/>
        </w:tabs>
        <w:ind w:left="3670" w:hanging="360"/>
      </w:pPr>
      <w:rPr>
        <w:rFonts w:ascii="Courier New" w:hAnsi="Courier New" w:cs="Courier New" w:hint="default"/>
      </w:rPr>
    </w:lvl>
    <w:lvl w:ilvl="5" w:tplc="04090005" w:tentative="1">
      <w:start w:val="1"/>
      <w:numFmt w:val="bullet"/>
      <w:lvlText w:val=""/>
      <w:lvlJc w:val="left"/>
      <w:pPr>
        <w:tabs>
          <w:tab w:val="num" w:pos="4390"/>
        </w:tabs>
        <w:ind w:left="4390" w:hanging="360"/>
      </w:pPr>
      <w:rPr>
        <w:rFonts w:ascii="Wingdings" w:hAnsi="Wingdings" w:hint="default"/>
      </w:rPr>
    </w:lvl>
    <w:lvl w:ilvl="6" w:tplc="04090001" w:tentative="1">
      <w:start w:val="1"/>
      <w:numFmt w:val="bullet"/>
      <w:lvlText w:val=""/>
      <w:lvlJc w:val="left"/>
      <w:pPr>
        <w:tabs>
          <w:tab w:val="num" w:pos="5110"/>
        </w:tabs>
        <w:ind w:left="5110" w:hanging="360"/>
      </w:pPr>
      <w:rPr>
        <w:rFonts w:ascii="Symbol" w:hAnsi="Symbol" w:hint="default"/>
      </w:rPr>
    </w:lvl>
    <w:lvl w:ilvl="7" w:tplc="04090003" w:tentative="1">
      <w:start w:val="1"/>
      <w:numFmt w:val="bullet"/>
      <w:lvlText w:val="o"/>
      <w:lvlJc w:val="left"/>
      <w:pPr>
        <w:tabs>
          <w:tab w:val="num" w:pos="5830"/>
        </w:tabs>
        <w:ind w:left="5830" w:hanging="360"/>
      </w:pPr>
      <w:rPr>
        <w:rFonts w:ascii="Courier New" w:hAnsi="Courier New" w:cs="Courier New" w:hint="default"/>
      </w:rPr>
    </w:lvl>
    <w:lvl w:ilvl="8" w:tplc="04090005" w:tentative="1">
      <w:start w:val="1"/>
      <w:numFmt w:val="bullet"/>
      <w:lvlText w:val=""/>
      <w:lvlJc w:val="left"/>
      <w:pPr>
        <w:tabs>
          <w:tab w:val="num" w:pos="6550"/>
        </w:tabs>
        <w:ind w:left="6550" w:hanging="360"/>
      </w:pPr>
      <w:rPr>
        <w:rFonts w:ascii="Wingdings" w:hAnsi="Wingdings" w:hint="default"/>
      </w:rPr>
    </w:lvl>
  </w:abstractNum>
  <w:abstractNum w:abstractNumId="21" w15:restartNumberingAfterBreak="0">
    <w:nsid w:val="50B8749B"/>
    <w:multiLevelType w:val="multilevel"/>
    <w:tmpl w:val="69F68FEC"/>
    <w:lvl w:ilvl="0">
      <w:start w:val="6"/>
      <w:numFmt w:val="decimal"/>
      <w:lvlText w:val="%1."/>
      <w:lvlJc w:val="left"/>
      <w:pPr>
        <w:ind w:left="390" w:hanging="39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716" w:hanging="144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643" w:hanging="2160"/>
      </w:pPr>
      <w:rPr>
        <w:rFonts w:hint="default"/>
      </w:rPr>
    </w:lvl>
    <w:lvl w:ilvl="8">
      <w:start w:val="1"/>
      <w:numFmt w:val="decimal"/>
      <w:lvlText w:val="%1.%2.%3.%4.%5.%6.%7.%8.%9."/>
      <w:lvlJc w:val="left"/>
      <w:pPr>
        <w:ind w:left="10712" w:hanging="2160"/>
      </w:pPr>
      <w:rPr>
        <w:rFonts w:hint="default"/>
      </w:rPr>
    </w:lvl>
  </w:abstractNum>
  <w:abstractNum w:abstractNumId="22" w15:restartNumberingAfterBreak="0">
    <w:nsid w:val="5683294F"/>
    <w:multiLevelType w:val="hybridMultilevel"/>
    <w:tmpl w:val="A3D49DC2"/>
    <w:lvl w:ilvl="0" w:tplc="0402000F">
      <w:start w:val="1"/>
      <w:numFmt w:val="decimal"/>
      <w:lvlText w:val="%1."/>
      <w:lvlJc w:val="left"/>
      <w:pPr>
        <w:tabs>
          <w:tab w:val="num" w:pos="786"/>
        </w:tabs>
        <w:ind w:left="786" w:hanging="360"/>
      </w:pPr>
      <w:rPr>
        <w:rFonts w:hint="default"/>
      </w:rPr>
    </w:lvl>
    <w:lvl w:ilvl="1" w:tplc="04020019" w:tentative="1">
      <w:start w:val="1"/>
      <w:numFmt w:val="lowerLetter"/>
      <w:lvlText w:val="%2."/>
      <w:lvlJc w:val="left"/>
      <w:pPr>
        <w:tabs>
          <w:tab w:val="num" w:pos="1506"/>
        </w:tabs>
        <w:ind w:left="1506" w:hanging="360"/>
      </w:pPr>
    </w:lvl>
    <w:lvl w:ilvl="2" w:tplc="0402001B" w:tentative="1">
      <w:start w:val="1"/>
      <w:numFmt w:val="lowerRoman"/>
      <w:lvlText w:val="%3."/>
      <w:lvlJc w:val="right"/>
      <w:pPr>
        <w:tabs>
          <w:tab w:val="num" w:pos="2226"/>
        </w:tabs>
        <w:ind w:left="2226" w:hanging="180"/>
      </w:pPr>
    </w:lvl>
    <w:lvl w:ilvl="3" w:tplc="0402000F" w:tentative="1">
      <w:start w:val="1"/>
      <w:numFmt w:val="decimal"/>
      <w:lvlText w:val="%4."/>
      <w:lvlJc w:val="left"/>
      <w:pPr>
        <w:tabs>
          <w:tab w:val="num" w:pos="2946"/>
        </w:tabs>
        <w:ind w:left="2946" w:hanging="360"/>
      </w:pPr>
    </w:lvl>
    <w:lvl w:ilvl="4" w:tplc="04020019" w:tentative="1">
      <w:start w:val="1"/>
      <w:numFmt w:val="lowerLetter"/>
      <w:lvlText w:val="%5."/>
      <w:lvlJc w:val="left"/>
      <w:pPr>
        <w:tabs>
          <w:tab w:val="num" w:pos="3666"/>
        </w:tabs>
        <w:ind w:left="3666" w:hanging="360"/>
      </w:pPr>
    </w:lvl>
    <w:lvl w:ilvl="5" w:tplc="0402001B" w:tentative="1">
      <w:start w:val="1"/>
      <w:numFmt w:val="lowerRoman"/>
      <w:lvlText w:val="%6."/>
      <w:lvlJc w:val="right"/>
      <w:pPr>
        <w:tabs>
          <w:tab w:val="num" w:pos="4386"/>
        </w:tabs>
        <w:ind w:left="4386" w:hanging="180"/>
      </w:pPr>
    </w:lvl>
    <w:lvl w:ilvl="6" w:tplc="0402000F" w:tentative="1">
      <w:start w:val="1"/>
      <w:numFmt w:val="decimal"/>
      <w:lvlText w:val="%7."/>
      <w:lvlJc w:val="left"/>
      <w:pPr>
        <w:tabs>
          <w:tab w:val="num" w:pos="5106"/>
        </w:tabs>
        <w:ind w:left="5106" w:hanging="360"/>
      </w:pPr>
    </w:lvl>
    <w:lvl w:ilvl="7" w:tplc="04020019" w:tentative="1">
      <w:start w:val="1"/>
      <w:numFmt w:val="lowerLetter"/>
      <w:lvlText w:val="%8."/>
      <w:lvlJc w:val="left"/>
      <w:pPr>
        <w:tabs>
          <w:tab w:val="num" w:pos="5826"/>
        </w:tabs>
        <w:ind w:left="5826" w:hanging="360"/>
      </w:pPr>
    </w:lvl>
    <w:lvl w:ilvl="8" w:tplc="0402001B" w:tentative="1">
      <w:start w:val="1"/>
      <w:numFmt w:val="lowerRoman"/>
      <w:lvlText w:val="%9."/>
      <w:lvlJc w:val="right"/>
      <w:pPr>
        <w:tabs>
          <w:tab w:val="num" w:pos="6546"/>
        </w:tabs>
        <w:ind w:left="6546" w:hanging="180"/>
      </w:pPr>
    </w:lvl>
  </w:abstractNum>
  <w:abstractNum w:abstractNumId="23" w15:restartNumberingAfterBreak="0">
    <w:nsid w:val="58EB6690"/>
    <w:multiLevelType w:val="hybridMultilevel"/>
    <w:tmpl w:val="C5001D28"/>
    <w:lvl w:ilvl="0" w:tplc="CD76E0E8">
      <w:start w:val="1"/>
      <w:numFmt w:val="bullet"/>
      <w:pStyle w:val="Puntoelenco1"/>
      <w:lvlText w:val="○"/>
      <w:lvlJc w:val="left"/>
      <w:pPr>
        <w:tabs>
          <w:tab w:val="num" w:pos="284"/>
        </w:tabs>
        <w:ind w:left="284" w:firstLine="0"/>
      </w:pPr>
      <w:rPr>
        <w:rFonts w:ascii="Arial" w:hAnsi="Arial" w:hint="default"/>
      </w:rPr>
    </w:lvl>
    <w:lvl w:ilvl="1" w:tplc="BE2635CA" w:tentative="1">
      <w:start w:val="1"/>
      <w:numFmt w:val="bullet"/>
      <w:lvlText w:val="o"/>
      <w:lvlJc w:val="left"/>
      <w:pPr>
        <w:tabs>
          <w:tab w:val="num" w:pos="1440"/>
        </w:tabs>
        <w:ind w:left="1440" w:hanging="360"/>
      </w:pPr>
      <w:rPr>
        <w:rFonts w:ascii="Courier New" w:hAnsi="Courier New" w:cs="Courier New" w:hint="default"/>
      </w:rPr>
    </w:lvl>
    <w:lvl w:ilvl="2" w:tplc="02582C38" w:tentative="1">
      <w:start w:val="1"/>
      <w:numFmt w:val="bullet"/>
      <w:lvlText w:val=""/>
      <w:lvlJc w:val="left"/>
      <w:pPr>
        <w:tabs>
          <w:tab w:val="num" w:pos="2160"/>
        </w:tabs>
        <w:ind w:left="2160" w:hanging="360"/>
      </w:pPr>
      <w:rPr>
        <w:rFonts w:ascii="Wingdings" w:hAnsi="Wingdings" w:hint="default"/>
      </w:rPr>
    </w:lvl>
    <w:lvl w:ilvl="3" w:tplc="EBEEB3F0" w:tentative="1">
      <w:start w:val="1"/>
      <w:numFmt w:val="bullet"/>
      <w:lvlText w:val=""/>
      <w:lvlJc w:val="left"/>
      <w:pPr>
        <w:tabs>
          <w:tab w:val="num" w:pos="2880"/>
        </w:tabs>
        <w:ind w:left="2880" w:hanging="360"/>
      </w:pPr>
      <w:rPr>
        <w:rFonts w:ascii="Symbol" w:hAnsi="Symbol" w:hint="default"/>
      </w:rPr>
    </w:lvl>
    <w:lvl w:ilvl="4" w:tplc="AD0AF12A" w:tentative="1">
      <w:start w:val="1"/>
      <w:numFmt w:val="bullet"/>
      <w:lvlText w:val="o"/>
      <w:lvlJc w:val="left"/>
      <w:pPr>
        <w:tabs>
          <w:tab w:val="num" w:pos="3600"/>
        </w:tabs>
        <w:ind w:left="3600" w:hanging="360"/>
      </w:pPr>
      <w:rPr>
        <w:rFonts w:ascii="Courier New" w:hAnsi="Courier New" w:cs="Courier New" w:hint="default"/>
      </w:rPr>
    </w:lvl>
    <w:lvl w:ilvl="5" w:tplc="A142133A" w:tentative="1">
      <w:start w:val="1"/>
      <w:numFmt w:val="bullet"/>
      <w:lvlText w:val=""/>
      <w:lvlJc w:val="left"/>
      <w:pPr>
        <w:tabs>
          <w:tab w:val="num" w:pos="4320"/>
        </w:tabs>
        <w:ind w:left="4320" w:hanging="360"/>
      </w:pPr>
      <w:rPr>
        <w:rFonts w:ascii="Wingdings" w:hAnsi="Wingdings" w:hint="default"/>
      </w:rPr>
    </w:lvl>
    <w:lvl w:ilvl="6" w:tplc="DC02CF7C" w:tentative="1">
      <w:start w:val="1"/>
      <w:numFmt w:val="bullet"/>
      <w:lvlText w:val=""/>
      <w:lvlJc w:val="left"/>
      <w:pPr>
        <w:tabs>
          <w:tab w:val="num" w:pos="5040"/>
        </w:tabs>
        <w:ind w:left="5040" w:hanging="360"/>
      </w:pPr>
      <w:rPr>
        <w:rFonts w:ascii="Symbol" w:hAnsi="Symbol" w:hint="default"/>
      </w:rPr>
    </w:lvl>
    <w:lvl w:ilvl="7" w:tplc="50AC6BEA" w:tentative="1">
      <w:start w:val="1"/>
      <w:numFmt w:val="bullet"/>
      <w:lvlText w:val="o"/>
      <w:lvlJc w:val="left"/>
      <w:pPr>
        <w:tabs>
          <w:tab w:val="num" w:pos="5760"/>
        </w:tabs>
        <w:ind w:left="5760" w:hanging="360"/>
      </w:pPr>
      <w:rPr>
        <w:rFonts w:ascii="Courier New" w:hAnsi="Courier New" w:cs="Courier New" w:hint="default"/>
      </w:rPr>
    </w:lvl>
    <w:lvl w:ilvl="8" w:tplc="61EE811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38765A"/>
    <w:multiLevelType w:val="hybridMultilevel"/>
    <w:tmpl w:val="CFE07B20"/>
    <w:lvl w:ilvl="0" w:tplc="0409000B">
      <w:start w:val="1"/>
      <w:numFmt w:val="bullet"/>
      <w:lvlText w:val=""/>
      <w:lvlJc w:val="left"/>
      <w:pPr>
        <w:tabs>
          <w:tab w:val="num" w:pos="1068"/>
        </w:tabs>
        <w:ind w:left="1068" w:hanging="360"/>
      </w:pPr>
      <w:rPr>
        <w:rFonts w:ascii="Wingdings" w:hAnsi="Wingdings" w:hint="default"/>
      </w:rPr>
    </w:lvl>
    <w:lvl w:ilvl="1" w:tplc="040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5B8F4FF6"/>
    <w:multiLevelType w:val="hybridMultilevel"/>
    <w:tmpl w:val="313E9C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BC722C0"/>
    <w:multiLevelType w:val="multilevel"/>
    <w:tmpl w:val="CEBA6AA8"/>
    <w:lvl w:ilvl="0">
      <w:start w:val="1"/>
      <w:numFmt w:val="decimal"/>
      <w:pStyle w:val="TITULO1-BIS"/>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17"/>
        </w:tabs>
        <w:ind w:left="1417" w:hanging="1134"/>
      </w:pPr>
      <w:rPr>
        <w:rFonts w:hint="default"/>
      </w:rPr>
    </w:lvl>
    <w:lvl w:ilvl="3">
      <w:start w:val="1"/>
      <w:numFmt w:val="decimal"/>
      <w:lvlText w:val="%1.%2.%3.%4"/>
      <w:lvlJc w:val="left"/>
      <w:pPr>
        <w:tabs>
          <w:tab w:val="num" w:pos="1417"/>
        </w:tabs>
        <w:ind w:left="1417" w:hanging="1134"/>
      </w:pPr>
      <w:rPr>
        <w:rFonts w:hint="default"/>
      </w:rPr>
    </w:lvl>
    <w:lvl w:ilvl="4">
      <w:start w:val="1"/>
      <w:numFmt w:val="decimal"/>
      <w:lvlText w:val="%1.%2.%3.%4.%5"/>
      <w:lvlJc w:val="left"/>
      <w:pPr>
        <w:tabs>
          <w:tab w:val="num" w:pos="2551"/>
        </w:tabs>
        <w:ind w:left="2551" w:hanging="1134"/>
      </w:pPr>
      <w:rPr>
        <w:rFonts w:hint="default"/>
      </w:rPr>
    </w:lvl>
    <w:lvl w:ilvl="5">
      <w:start w:val="1"/>
      <w:numFmt w:val="decimal"/>
      <w:lvlText w:val="%1.%2.%3.%4.%5.%6"/>
      <w:lvlJc w:val="left"/>
      <w:pPr>
        <w:tabs>
          <w:tab w:val="num" w:pos="2569"/>
        </w:tabs>
        <w:ind w:left="2569" w:hanging="1152"/>
      </w:pPr>
      <w:rPr>
        <w:rFonts w:hint="default"/>
      </w:rPr>
    </w:lvl>
    <w:lvl w:ilvl="6">
      <w:start w:val="1"/>
      <w:numFmt w:val="decimal"/>
      <w:lvlText w:val="%1.%2.%3.%4.%5.%6.%7"/>
      <w:lvlJc w:val="left"/>
      <w:pPr>
        <w:tabs>
          <w:tab w:val="num" w:pos="2713"/>
        </w:tabs>
        <w:ind w:left="2713" w:hanging="1296"/>
      </w:pPr>
      <w:rPr>
        <w:rFonts w:hint="default"/>
      </w:rPr>
    </w:lvl>
    <w:lvl w:ilvl="7">
      <w:start w:val="1"/>
      <w:numFmt w:val="decimal"/>
      <w:lvlText w:val="%1.%2.%3.%4.%5.%6.%7.%8"/>
      <w:lvlJc w:val="left"/>
      <w:pPr>
        <w:tabs>
          <w:tab w:val="num" w:pos="2857"/>
        </w:tabs>
        <w:ind w:left="2857" w:hanging="1440"/>
      </w:pPr>
      <w:rPr>
        <w:rFonts w:hint="default"/>
      </w:rPr>
    </w:lvl>
    <w:lvl w:ilvl="8">
      <w:start w:val="1"/>
      <w:numFmt w:val="decimal"/>
      <w:lvlText w:val="%1.%2.%3.%4.%5.%6.%7.%8.%9"/>
      <w:lvlJc w:val="left"/>
      <w:pPr>
        <w:tabs>
          <w:tab w:val="num" w:pos="3001"/>
        </w:tabs>
        <w:ind w:left="3001" w:hanging="1584"/>
      </w:pPr>
      <w:rPr>
        <w:rFonts w:hint="default"/>
      </w:rPr>
    </w:lvl>
  </w:abstractNum>
  <w:abstractNum w:abstractNumId="27" w15:restartNumberingAfterBreak="0">
    <w:nsid w:val="5E1C2C14"/>
    <w:multiLevelType w:val="hybridMultilevel"/>
    <w:tmpl w:val="67C08E0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5E384F31"/>
    <w:multiLevelType w:val="multilevel"/>
    <w:tmpl w:val="8B5014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22B4D87"/>
    <w:multiLevelType w:val="hybridMultilevel"/>
    <w:tmpl w:val="E67CE9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4D62FD"/>
    <w:multiLevelType w:val="singleLevel"/>
    <w:tmpl w:val="C3180DE0"/>
    <w:lvl w:ilvl="0">
      <w:start w:val="1"/>
      <w:numFmt w:val="bullet"/>
      <w:pStyle w:val="ListBullet2"/>
      <w:lvlText w:val=""/>
      <w:lvlJc w:val="left"/>
      <w:pPr>
        <w:tabs>
          <w:tab w:val="num" w:pos="454"/>
        </w:tabs>
        <w:ind w:left="454" w:hanging="454"/>
      </w:pPr>
      <w:rPr>
        <w:rFonts w:ascii="Symbol" w:hAnsi="Symbol" w:hint="default"/>
      </w:rPr>
    </w:lvl>
  </w:abstractNum>
  <w:abstractNum w:abstractNumId="31" w15:restartNumberingAfterBreak="0">
    <w:nsid w:val="653616FE"/>
    <w:multiLevelType w:val="multilevel"/>
    <w:tmpl w:val="A4666D04"/>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9BE6A37"/>
    <w:multiLevelType w:val="hybridMultilevel"/>
    <w:tmpl w:val="CFF0C4C0"/>
    <w:lvl w:ilvl="0" w:tplc="04090001">
      <w:start w:val="1"/>
      <w:numFmt w:val="bullet"/>
      <w:lvlText w:val=""/>
      <w:lvlJc w:val="left"/>
      <w:pPr>
        <w:tabs>
          <w:tab w:val="num" w:pos="720"/>
        </w:tabs>
        <w:ind w:left="720" w:hanging="360"/>
      </w:pPr>
      <w:rPr>
        <w:rFonts w:ascii="Symbol" w:hAnsi="Symbol" w:hint="default"/>
      </w:rPr>
    </w:lvl>
    <w:lvl w:ilvl="1" w:tplc="1E68CD9A">
      <w:start w:val="1"/>
      <w:numFmt w:val="bullet"/>
      <w:lvlText w:val=""/>
      <w:lvlJc w:val="left"/>
      <w:pPr>
        <w:tabs>
          <w:tab w:val="num" w:pos="1440"/>
        </w:tabs>
        <w:ind w:left="1440" w:hanging="360"/>
      </w:pPr>
      <w:rPr>
        <w:rFonts w:ascii="Wingdings" w:hAnsi="Wingdings" w:hint="default"/>
        <w:color w:val="FF000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364AC0"/>
    <w:multiLevelType w:val="hybridMultilevel"/>
    <w:tmpl w:val="CAD4B87A"/>
    <w:lvl w:ilvl="0" w:tplc="D69A5420">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4" w15:restartNumberingAfterBreak="0">
    <w:nsid w:val="6F2D5022"/>
    <w:multiLevelType w:val="hybridMultilevel"/>
    <w:tmpl w:val="C0308AA2"/>
    <w:lvl w:ilvl="0" w:tplc="04090011">
      <w:start w:val="1"/>
      <w:numFmt w:val="bullet"/>
      <w:lvlText w:val="-"/>
      <w:lvlJc w:val="left"/>
      <w:pPr>
        <w:tabs>
          <w:tab w:val="num" w:pos="790"/>
        </w:tabs>
        <w:ind w:left="790" w:hanging="360"/>
      </w:pPr>
      <w:rPr>
        <w:rFonts w:ascii="Times New Roman" w:eastAsia="Times New Roman" w:hAnsi="Times New Roman" w:cs="Times New Roman" w:hint="default"/>
      </w:rPr>
    </w:lvl>
    <w:lvl w:ilvl="1" w:tplc="04090019" w:tentative="1">
      <w:start w:val="1"/>
      <w:numFmt w:val="bullet"/>
      <w:lvlText w:val="o"/>
      <w:lvlJc w:val="left"/>
      <w:pPr>
        <w:tabs>
          <w:tab w:val="num" w:pos="1510"/>
        </w:tabs>
        <w:ind w:left="1510" w:hanging="360"/>
      </w:pPr>
      <w:rPr>
        <w:rFonts w:ascii="Courier New" w:hAnsi="Courier New" w:cs="Courier New" w:hint="default"/>
      </w:rPr>
    </w:lvl>
    <w:lvl w:ilvl="2" w:tplc="0409001B" w:tentative="1">
      <w:start w:val="1"/>
      <w:numFmt w:val="bullet"/>
      <w:lvlText w:val=""/>
      <w:lvlJc w:val="left"/>
      <w:pPr>
        <w:tabs>
          <w:tab w:val="num" w:pos="2230"/>
        </w:tabs>
        <w:ind w:left="2230" w:hanging="360"/>
      </w:pPr>
      <w:rPr>
        <w:rFonts w:ascii="Wingdings" w:hAnsi="Wingdings" w:hint="default"/>
      </w:rPr>
    </w:lvl>
    <w:lvl w:ilvl="3" w:tplc="0409000F" w:tentative="1">
      <w:start w:val="1"/>
      <w:numFmt w:val="bullet"/>
      <w:lvlText w:val=""/>
      <w:lvlJc w:val="left"/>
      <w:pPr>
        <w:tabs>
          <w:tab w:val="num" w:pos="2950"/>
        </w:tabs>
        <w:ind w:left="2950" w:hanging="360"/>
      </w:pPr>
      <w:rPr>
        <w:rFonts w:ascii="Symbol" w:hAnsi="Symbol" w:hint="default"/>
      </w:rPr>
    </w:lvl>
    <w:lvl w:ilvl="4" w:tplc="04090019" w:tentative="1">
      <w:start w:val="1"/>
      <w:numFmt w:val="bullet"/>
      <w:lvlText w:val="o"/>
      <w:lvlJc w:val="left"/>
      <w:pPr>
        <w:tabs>
          <w:tab w:val="num" w:pos="3670"/>
        </w:tabs>
        <w:ind w:left="3670" w:hanging="360"/>
      </w:pPr>
      <w:rPr>
        <w:rFonts w:ascii="Courier New" w:hAnsi="Courier New" w:cs="Courier New" w:hint="default"/>
      </w:rPr>
    </w:lvl>
    <w:lvl w:ilvl="5" w:tplc="0409001B" w:tentative="1">
      <w:start w:val="1"/>
      <w:numFmt w:val="bullet"/>
      <w:lvlText w:val=""/>
      <w:lvlJc w:val="left"/>
      <w:pPr>
        <w:tabs>
          <w:tab w:val="num" w:pos="4390"/>
        </w:tabs>
        <w:ind w:left="4390" w:hanging="360"/>
      </w:pPr>
      <w:rPr>
        <w:rFonts w:ascii="Wingdings" w:hAnsi="Wingdings" w:hint="default"/>
      </w:rPr>
    </w:lvl>
    <w:lvl w:ilvl="6" w:tplc="0409000F" w:tentative="1">
      <w:start w:val="1"/>
      <w:numFmt w:val="bullet"/>
      <w:lvlText w:val=""/>
      <w:lvlJc w:val="left"/>
      <w:pPr>
        <w:tabs>
          <w:tab w:val="num" w:pos="5110"/>
        </w:tabs>
        <w:ind w:left="5110" w:hanging="360"/>
      </w:pPr>
      <w:rPr>
        <w:rFonts w:ascii="Symbol" w:hAnsi="Symbol" w:hint="default"/>
      </w:rPr>
    </w:lvl>
    <w:lvl w:ilvl="7" w:tplc="04090019" w:tentative="1">
      <w:start w:val="1"/>
      <w:numFmt w:val="bullet"/>
      <w:lvlText w:val="o"/>
      <w:lvlJc w:val="left"/>
      <w:pPr>
        <w:tabs>
          <w:tab w:val="num" w:pos="5830"/>
        </w:tabs>
        <w:ind w:left="5830" w:hanging="360"/>
      </w:pPr>
      <w:rPr>
        <w:rFonts w:ascii="Courier New" w:hAnsi="Courier New" w:cs="Courier New" w:hint="default"/>
      </w:rPr>
    </w:lvl>
    <w:lvl w:ilvl="8" w:tplc="0409001B" w:tentative="1">
      <w:start w:val="1"/>
      <w:numFmt w:val="bullet"/>
      <w:lvlText w:val=""/>
      <w:lvlJc w:val="left"/>
      <w:pPr>
        <w:tabs>
          <w:tab w:val="num" w:pos="6550"/>
        </w:tabs>
        <w:ind w:left="6550" w:hanging="360"/>
      </w:pPr>
      <w:rPr>
        <w:rFonts w:ascii="Wingdings" w:hAnsi="Wingdings" w:hint="default"/>
      </w:rPr>
    </w:lvl>
  </w:abstractNum>
  <w:abstractNum w:abstractNumId="35" w15:restartNumberingAfterBreak="0">
    <w:nsid w:val="72737E2B"/>
    <w:multiLevelType w:val="hybridMultilevel"/>
    <w:tmpl w:val="3796F0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5034644"/>
    <w:multiLevelType w:val="singleLevel"/>
    <w:tmpl w:val="BB66B14C"/>
    <w:lvl w:ilvl="0">
      <w:start w:val="1"/>
      <w:numFmt w:val="lowerLetter"/>
      <w:lvlText w:val="%1."/>
      <w:legacy w:legacy="1" w:legacySpace="0" w:legacyIndent="360"/>
      <w:lvlJc w:val="left"/>
      <w:pPr>
        <w:ind w:left="1440" w:hanging="360"/>
      </w:pPr>
    </w:lvl>
  </w:abstractNum>
  <w:abstractNum w:abstractNumId="37" w15:restartNumberingAfterBreak="0">
    <w:nsid w:val="75731B77"/>
    <w:multiLevelType w:val="multilevel"/>
    <w:tmpl w:val="AD52D8CA"/>
    <w:lvl w:ilvl="0">
      <w:start w:val="1"/>
      <w:numFmt w:val="decimal"/>
      <w:lvlText w:val="%1."/>
      <w:lvlJc w:val="left"/>
      <w:pPr>
        <w:tabs>
          <w:tab w:val="num" w:pos="1314"/>
        </w:tabs>
        <w:ind w:left="1314" w:hanging="1134"/>
      </w:pPr>
      <w:rPr>
        <w:rFonts w:hint="default"/>
      </w:rPr>
    </w:lvl>
    <w:lvl w:ilvl="1">
      <w:start w:val="1"/>
      <w:numFmt w:val="decimal"/>
      <w:lvlText w:val="%1.%2"/>
      <w:lvlJc w:val="left"/>
      <w:pPr>
        <w:tabs>
          <w:tab w:val="num" w:pos="1134"/>
        </w:tabs>
        <w:ind w:left="1134" w:hanging="1134"/>
      </w:pPr>
      <w:rPr>
        <w:rFonts w:hint="default"/>
      </w:rPr>
    </w:lvl>
    <w:lvl w:ilvl="2">
      <w:start w:val="1"/>
      <w:numFmt w:val="bullet"/>
      <w:lvlText w:val=""/>
      <w:lvlJc w:val="left"/>
      <w:pPr>
        <w:tabs>
          <w:tab w:val="num" w:pos="643"/>
        </w:tabs>
        <w:ind w:left="643" w:hanging="360"/>
      </w:pPr>
      <w:rPr>
        <w:rFonts w:ascii="Symbol" w:hAnsi="Symbol" w:hint="default"/>
      </w:rPr>
    </w:lvl>
    <w:lvl w:ilvl="3">
      <w:start w:val="1"/>
      <w:numFmt w:val="decimal"/>
      <w:lvlText w:val="%1.%2.%3.%4"/>
      <w:lvlJc w:val="left"/>
      <w:pPr>
        <w:tabs>
          <w:tab w:val="num" w:pos="1417"/>
        </w:tabs>
        <w:ind w:left="1417" w:hanging="1134"/>
      </w:pPr>
      <w:rPr>
        <w:rFonts w:hint="default"/>
      </w:rPr>
    </w:lvl>
    <w:lvl w:ilvl="4">
      <w:start w:val="1"/>
      <w:numFmt w:val="decimal"/>
      <w:lvlText w:val="%1.%2.%3.%4.%5"/>
      <w:lvlJc w:val="left"/>
      <w:pPr>
        <w:tabs>
          <w:tab w:val="num" w:pos="2551"/>
        </w:tabs>
        <w:ind w:left="2551" w:hanging="1134"/>
      </w:pPr>
      <w:rPr>
        <w:rFonts w:hint="default"/>
      </w:rPr>
    </w:lvl>
    <w:lvl w:ilvl="5">
      <w:start w:val="1"/>
      <w:numFmt w:val="decimal"/>
      <w:lvlText w:val="%1.%2.%3.%4.%5.%6"/>
      <w:lvlJc w:val="left"/>
      <w:pPr>
        <w:tabs>
          <w:tab w:val="num" w:pos="2569"/>
        </w:tabs>
        <w:ind w:left="2569" w:hanging="1152"/>
      </w:pPr>
      <w:rPr>
        <w:rFonts w:hint="default"/>
      </w:rPr>
    </w:lvl>
    <w:lvl w:ilvl="6">
      <w:start w:val="1"/>
      <w:numFmt w:val="decimal"/>
      <w:lvlText w:val="%1.%2.%3.%4.%5.%6.%7"/>
      <w:lvlJc w:val="left"/>
      <w:pPr>
        <w:tabs>
          <w:tab w:val="num" w:pos="2713"/>
        </w:tabs>
        <w:ind w:left="2713" w:hanging="1296"/>
      </w:pPr>
      <w:rPr>
        <w:rFonts w:hint="default"/>
      </w:rPr>
    </w:lvl>
    <w:lvl w:ilvl="7">
      <w:start w:val="1"/>
      <w:numFmt w:val="decimal"/>
      <w:lvlText w:val="%1.%2.%3.%4.%5.%6.%7.%8"/>
      <w:lvlJc w:val="left"/>
      <w:pPr>
        <w:tabs>
          <w:tab w:val="num" w:pos="2857"/>
        </w:tabs>
        <w:ind w:left="2857" w:hanging="1440"/>
      </w:pPr>
      <w:rPr>
        <w:rFonts w:hint="default"/>
      </w:rPr>
    </w:lvl>
    <w:lvl w:ilvl="8">
      <w:start w:val="1"/>
      <w:numFmt w:val="decimal"/>
      <w:lvlText w:val="%1.%2.%3.%4.%5.%6.%7.%8.%9"/>
      <w:lvlJc w:val="left"/>
      <w:pPr>
        <w:tabs>
          <w:tab w:val="num" w:pos="3001"/>
        </w:tabs>
        <w:ind w:left="3001" w:hanging="1584"/>
      </w:pPr>
      <w:rPr>
        <w:rFonts w:hint="default"/>
      </w:rPr>
    </w:lvl>
  </w:abstractNum>
  <w:abstractNum w:abstractNumId="38" w15:restartNumberingAfterBreak="0">
    <w:nsid w:val="773278F8"/>
    <w:multiLevelType w:val="hybridMultilevel"/>
    <w:tmpl w:val="2814DA6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EA7846"/>
    <w:multiLevelType w:val="hybridMultilevel"/>
    <w:tmpl w:val="BB0081CA"/>
    <w:lvl w:ilvl="0" w:tplc="04090001">
      <w:start w:val="1"/>
      <w:numFmt w:val="bullet"/>
      <w:lvlText w:val=""/>
      <w:lvlJc w:val="left"/>
      <w:pPr>
        <w:tabs>
          <w:tab w:val="num" w:pos="790"/>
        </w:tabs>
        <w:ind w:left="79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7A210955"/>
    <w:multiLevelType w:val="singleLevel"/>
    <w:tmpl w:val="265AAF98"/>
    <w:lvl w:ilvl="0">
      <w:start w:val="1"/>
      <w:numFmt w:val="bullet"/>
      <w:pStyle w:val="Spiegelstrich3"/>
      <w:lvlText w:val="•"/>
      <w:lvlJc w:val="left"/>
      <w:pPr>
        <w:tabs>
          <w:tab w:val="num" w:pos="360"/>
        </w:tabs>
        <w:ind w:left="360" w:hanging="360"/>
      </w:pPr>
      <w:rPr>
        <w:rFonts w:ascii="Times New Roman" w:hAnsi="Times New Roman" w:hint="default"/>
        <w:sz w:val="24"/>
      </w:rPr>
    </w:lvl>
  </w:abstractNum>
  <w:abstractNum w:abstractNumId="41" w15:restartNumberingAfterBreak="0">
    <w:nsid w:val="7D904051"/>
    <w:multiLevelType w:val="hybridMultilevel"/>
    <w:tmpl w:val="E628521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8"/>
  </w:num>
  <w:num w:numId="3">
    <w:abstractNumId w:val="26"/>
  </w:num>
  <w:num w:numId="4">
    <w:abstractNumId w:val="23"/>
  </w:num>
  <w:num w:numId="5">
    <w:abstractNumId w:val="10"/>
  </w:num>
  <w:num w:numId="6">
    <w:abstractNumId w:val="40"/>
  </w:num>
  <w:num w:numId="7">
    <w:abstractNumId w:val="1"/>
    <w:lvlOverride w:ilvl="0">
      <w:lvl w:ilvl="0">
        <w:start w:val="1"/>
        <w:numFmt w:val="bullet"/>
        <w:pStyle w:val="Spiegelstrich1"/>
        <w:lvlText w:val=""/>
        <w:legacy w:legacy="1" w:legacySpace="0" w:legacyIndent="283"/>
        <w:lvlJc w:val="left"/>
        <w:pPr>
          <w:ind w:left="1417" w:hanging="283"/>
        </w:pPr>
        <w:rPr>
          <w:rFonts w:ascii="Symbol" w:hAnsi="Symbol" w:hint="default"/>
          <w:sz w:val="28"/>
        </w:rPr>
      </w:lvl>
    </w:lvlOverride>
  </w:num>
  <w:num w:numId="8">
    <w:abstractNumId w:val="0"/>
  </w:num>
  <w:num w:numId="9">
    <w:abstractNumId w:val="11"/>
  </w:num>
  <w:num w:numId="10">
    <w:abstractNumId w:val="30"/>
  </w:num>
  <w:num w:numId="11">
    <w:abstractNumId w:val="5"/>
  </w:num>
  <w:num w:numId="12">
    <w:abstractNumId w:val="14"/>
  </w:num>
  <w:num w:numId="13">
    <w:abstractNumId w:val="3"/>
  </w:num>
  <w:num w:numId="14">
    <w:abstractNumId w:val="34"/>
  </w:num>
  <w:num w:numId="15">
    <w:abstractNumId w:val="36"/>
  </w:num>
  <w:num w:numId="16">
    <w:abstractNumId w:val="7"/>
  </w:num>
  <w:num w:numId="17">
    <w:abstractNumId w:val="38"/>
  </w:num>
  <w:num w:numId="18">
    <w:abstractNumId w:val="12"/>
  </w:num>
  <w:num w:numId="19">
    <w:abstractNumId w:val="41"/>
  </w:num>
  <w:num w:numId="20">
    <w:abstractNumId w:val="4"/>
  </w:num>
  <w:num w:numId="21">
    <w:abstractNumId w:val="17"/>
  </w:num>
  <w:num w:numId="22">
    <w:abstractNumId w:val="32"/>
  </w:num>
  <w:num w:numId="23">
    <w:abstractNumId w:val="6"/>
  </w:num>
  <w:num w:numId="24">
    <w:abstractNumId w:val="37"/>
  </w:num>
  <w:num w:numId="25">
    <w:abstractNumId w:val="20"/>
  </w:num>
  <w:num w:numId="26">
    <w:abstractNumId w:val="29"/>
  </w:num>
  <w:num w:numId="27">
    <w:abstractNumId w:val="24"/>
  </w:num>
  <w:num w:numId="28">
    <w:abstractNumId w:val="35"/>
  </w:num>
  <w:num w:numId="29">
    <w:abstractNumId w:val="2"/>
  </w:num>
  <w:num w:numId="30">
    <w:abstractNumId w:val="18"/>
  </w:num>
  <w:num w:numId="31">
    <w:abstractNumId w:val="27"/>
  </w:num>
  <w:num w:numId="32">
    <w:abstractNumId w:val="19"/>
  </w:num>
  <w:num w:numId="33">
    <w:abstractNumId w:val="15"/>
  </w:num>
  <w:num w:numId="34">
    <w:abstractNumId w:val="39"/>
  </w:num>
  <w:num w:numId="35">
    <w:abstractNumId w:val="16"/>
  </w:num>
  <w:num w:numId="36">
    <w:abstractNumId w:val="25"/>
  </w:num>
  <w:num w:numId="37">
    <w:abstractNumId w:val="33"/>
  </w:num>
  <w:num w:numId="38">
    <w:abstractNumId w:val="21"/>
  </w:num>
  <w:num w:numId="39">
    <w:abstractNumId w:val="31"/>
  </w:num>
  <w:num w:numId="40">
    <w:abstractNumId w:val="28"/>
  </w:num>
  <w:num w:numId="41">
    <w:abstractNumId w:val="9"/>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283"/>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2F6"/>
    <w:rsid w:val="00002C40"/>
    <w:rsid w:val="00003D01"/>
    <w:rsid w:val="00012A80"/>
    <w:rsid w:val="00021B89"/>
    <w:rsid w:val="0003037C"/>
    <w:rsid w:val="000309E9"/>
    <w:rsid w:val="0003279F"/>
    <w:rsid w:val="00033CE5"/>
    <w:rsid w:val="00034927"/>
    <w:rsid w:val="00034A4E"/>
    <w:rsid w:val="000376E8"/>
    <w:rsid w:val="00040D91"/>
    <w:rsid w:val="00041181"/>
    <w:rsid w:val="00042305"/>
    <w:rsid w:val="00045C63"/>
    <w:rsid w:val="00045C72"/>
    <w:rsid w:val="000465A6"/>
    <w:rsid w:val="00053397"/>
    <w:rsid w:val="00053B18"/>
    <w:rsid w:val="000618B9"/>
    <w:rsid w:val="00064AC7"/>
    <w:rsid w:val="00071E46"/>
    <w:rsid w:val="00072BD0"/>
    <w:rsid w:val="00073210"/>
    <w:rsid w:val="000739CA"/>
    <w:rsid w:val="000773FD"/>
    <w:rsid w:val="00081879"/>
    <w:rsid w:val="00082D7D"/>
    <w:rsid w:val="000830E6"/>
    <w:rsid w:val="00085295"/>
    <w:rsid w:val="000864EB"/>
    <w:rsid w:val="00090728"/>
    <w:rsid w:val="000912C1"/>
    <w:rsid w:val="00092423"/>
    <w:rsid w:val="000927E8"/>
    <w:rsid w:val="0009398A"/>
    <w:rsid w:val="000969ED"/>
    <w:rsid w:val="000A2374"/>
    <w:rsid w:val="000A23A9"/>
    <w:rsid w:val="000A4CB1"/>
    <w:rsid w:val="000B2F10"/>
    <w:rsid w:val="000C0404"/>
    <w:rsid w:val="000C113B"/>
    <w:rsid w:val="000C16F0"/>
    <w:rsid w:val="000C427C"/>
    <w:rsid w:val="000C7963"/>
    <w:rsid w:val="000D30EC"/>
    <w:rsid w:val="000D6F3A"/>
    <w:rsid w:val="000D71C2"/>
    <w:rsid w:val="000D72ED"/>
    <w:rsid w:val="000E048F"/>
    <w:rsid w:val="000E18D8"/>
    <w:rsid w:val="000E288E"/>
    <w:rsid w:val="000E289E"/>
    <w:rsid w:val="000E42F6"/>
    <w:rsid w:val="000E4F13"/>
    <w:rsid w:val="000E68A9"/>
    <w:rsid w:val="000E6EB4"/>
    <w:rsid w:val="000F2724"/>
    <w:rsid w:val="000F3C94"/>
    <w:rsid w:val="000F702E"/>
    <w:rsid w:val="00100A2D"/>
    <w:rsid w:val="00106427"/>
    <w:rsid w:val="00106F57"/>
    <w:rsid w:val="00110367"/>
    <w:rsid w:val="0011300C"/>
    <w:rsid w:val="00113042"/>
    <w:rsid w:val="00113958"/>
    <w:rsid w:val="00116867"/>
    <w:rsid w:val="00117A07"/>
    <w:rsid w:val="001229A0"/>
    <w:rsid w:val="00130CE4"/>
    <w:rsid w:val="00132306"/>
    <w:rsid w:val="00134F11"/>
    <w:rsid w:val="00142A7D"/>
    <w:rsid w:val="001438B3"/>
    <w:rsid w:val="0014583A"/>
    <w:rsid w:val="00146E8F"/>
    <w:rsid w:val="00153F84"/>
    <w:rsid w:val="00154D4A"/>
    <w:rsid w:val="00155E84"/>
    <w:rsid w:val="001569B8"/>
    <w:rsid w:val="00157490"/>
    <w:rsid w:val="00157C3A"/>
    <w:rsid w:val="0016018E"/>
    <w:rsid w:val="0016090B"/>
    <w:rsid w:val="00161473"/>
    <w:rsid w:val="001621E7"/>
    <w:rsid w:val="001648E0"/>
    <w:rsid w:val="001738D5"/>
    <w:rsid w:val="00177BF6"/>
    <w:rsid w:val="00187A0E"/>
    <w:rsid w:val="0019044C"/>
    <w:rsid w:val="001A0683"/>
    <w:rsid w:val="001A1A6D"/>
    <w:rsid w:val="001A3047"/>
    <w:rsid w:val="001A4B07"/>
    <w:rsid w:val="001B5040"/>
    <w:rsid w:val="001B7F23"/>
    <w:rsid w:val="001C1A02"/>
    <w:rsid w:val="001C1F28"/>
    <w:rsid w:val="001C2375"/>
    <w:rsid w:val="001C496C"/>
    <w:rsid w:val="001C5651"/>
    <w:rsid w:val="001C574C"/>
    <w:rsid w:val="001C6F96"/>
    <w:rsid w:val="001D35A7"/>
    <w:rsid w:val="001D46CC"/>
    <w:rsid w:val="001D712F"/>
    <w:rsid w:val="001E03F5"/>
    <w:rsid w:val="001E0418"/>
    <w:rsid w:val="001E1F25"/>
    <w:rsid w:val="001E57BF"/>
    <w:rsid w:val="001F0CF4"/>
    <w:rsid w:val="001F160A"/>
    <w:rsid w:val="001F2543"/>
    <w:rsid w:val="001F3DB5"/>
    <w:rsid w:val="00201BFC"/>
    <w:rsid w:val="002020F0"/>
    <w:rsid w:val="00205897"/>
    <w:rsid w:val="002160D9"/>
    <w:rsid w:val="00216A4E"/>
    <w:rsid w:val="002241CC"/>
    <w:rsid w:val="0022599B"/>
    <w:rsid w:val="00227985"/>
    <w:rsid w:val="00231CC9"/>
    <w:rsid w:val="00232D80"/>
    <w:rsid w:val="002338ED"/>
    <w:rsid w:val="00240917"/>
    <w:rsid w:val="00244AB4"/>
    <w:rsid w:val="00246CB5"/>
    <w:rsid w:val="002507E2"/>
    <w:rsid w:val="00250A67"/>
    <w:rsid w:val="00251719"/>
    <w:rsid w:val="002523A9"/>
    <w:rsid w:val="00256F30"/>
    <w:rsid w:val="0026007F"/>
    <w:rsid w:val="002628A9"/>
    <w:rsid w:val="00265D82"/>
    <w:rsid w:val="0027360F"/>
    <w:rsid w:val="002801D9"/>
    <w:rsid w:val="002827B6"/>
    <w:rsid w:val="00286DCE"/>
    <w:rsid w:val="002870C3"/>
    <w:rsid w:val="00287906"/>
    <w:rsid w:val="00293CC8"/>
    <w:rsid w:val="00294514"/>
    <w:rsid w:val="00295F39"/>
    <w:rsid w:val="002A1893"/>
    <w:rsid w:val="002A1CC1"/>
    <w:rsid w:val="002A4A4A"/>
    <w:rsid w:val="002A67B5"/>
    <w:rsid w:val="002A76FC"/>
    <w:rsid w:val="002B452B"/>
    <w:rsid w:val="002B53A0"/>
    <w:rsid w:val="002B5C72"/>
    <w:rsid w:val="002B5D30"/>
    <w:rsid w:val="002B770F"/>
    <w:rsid w:val="002B781D"/>
    <w:rsid w:val="002B7CBC"/>
    <w:rsid w:val="002C50BD"/>
    <w:rsid w:val="002C778E"/>
    <w:rsid w:val="002D25E3"/>
    <w:rsid w:val="002D40B8"/>
    <w:rsid w:val="002E3EB5"/>
    <w:rsid w:val="002E6B4E"/>
    <w:rsid w:val="002F054C"/>
    <w:rsid w:val="00300B6A"/>
    <w:rsid w:val="00303328"/>
    <w:rsid w:val="00316773"/>
    <w:rsid w:val="00316961"/>
    <w:rsid w:val="00320303"/>
    <w:rsid w:val="0032609B"/>
    <w:rsid w:val="0033271E"/>
    <w:rsid w:val="00335CC8"/>
    <w:rsid w:val="00337B44"/>
    <w:rsid w:val="0034047F"/>
    <w:rsid w:val="003413F1"/>
    <w:rsid w:val="003434E6"/>
    <w:rsid w:val="00345460"/>
    <w:rsid w:val="00345535"/>
    <w:rsid w:val="0034646C"/>
    <w:rsid w:val="003479CC"/>
    <w:rsid w:val="00352D95"/>
    <w:rsid w:val="00366135"/>
    <w:rsid w:val="00371EF0"/>
    <w:rsid w:val="00375B78"/>
    <w:rsid w:val="00375E74"/>
    <w:rsid w:val="00382AC4"/>
    <w:rsid w:val="00383E2D"/>
    <w:rsid w:val="0038435A"/>
    <w:rsid w:val="00390776"/>
    <w:rsid w:val="00393CAD"/>
    <w:rsid w:val="00396BC3"/>
    <w:rsid w:val="00397514"/>
    <w:rsid w:val="003A17ED"/>
    <w:rsid w:val="003A3B58"/>
    <w:rsid w:val="003A3C06"/>
    <w:rsid w:val="003A4022"/>
    <w:rsid w:val="003A47D0"/>
    <w:rsid w:val="003B00D0"/>
    <w:rsid w:val="003B07D3"/>
    <w:rsid w:val="003B36F1"/>
    <w:rsid w:val="003B68FE"/>
    <w:rsid w:val="003C09B4"/>
    <w:rsid w:val="003C1202"/>
    <w:rsid w:val="003C1E6E"/>
    <w:rsid w:val="003C2F4B"/>
    <w:rsid w:val="003C57F2"/>
    <w:rsid w:val="003C7E1A"/>
    <w:rsid w:val="003D28AD"/>
    <w:rsid w:val="003D2ED6"/>
    <w:rsid w:val="003D3279"/>
    <w:rsid w:val="003D6233"/>
    <w:rsid w:val="003D7354"/>
    <w:rsid w:val="003D7623"/>
    <w:rsid w:val="003D7630"/>
    <w:rsid w:val="003E17FA"/>
    <w:rsid w:val="003E2405"/>
    <w:rsid w:val="00404E8A"/>
    <w:rsid w:val="00412456"/>
    <w:rsid w:val="00414215"/>
    <w:rsid w:val="00414B1D"/>
    <w:rsid w:val="00415F0C"/>
    <w:rsid w:val="004200D2"/>
    <w:rsid w:val="00420203"/>
    <w:rsid w:val="004219F5"/>
    <w:rsid w:val="004227F1"/>
    <w:rsid w:val="004250A2"/>
    <w:rsid w:val="00425FA4"/>
    <w:rsid w:val="00427A29"/>
    <w:rsid w:val="00430E39"/>
    <w:rsid w:val="004325F3"/>
    <w:rsid w:val="004355A7"/>
    <w:rsid w:val="004366AA"/>
    <w:rsid w:val="0043691C"/>
    <w:rsid w:val="00440D92"/>
    <w:rsid w:val="00441B2A"/>
    <w:rsid w:val="00444AA3"/>
    <w:rsid w:val="00451C95"/>
    <w:rsid w:val="00453547"/>
    <w:rsid w:val="004632D6"/>
    <w:rsid w:val="004650F0"/>
    <w:rsid w:val="00465610"/>
    <w:rsid w:val="0047181C"/>
    <w:rsid w:val="00471A5D"/>
    <w:rsid w:val="004738F4"/>
    <w:rsid w:val="00475A80"/>
    <w:rsid w:val="004778E7"/>
    <w:rsid w:val="00484113"/>
    <w:rsid w:val="004907C8"/>
    <w:rsid w:val="00490D8D"/>
    <w:rsid w:val="0049348A"/>
    <w:rsid w:val="00495888"/>
    <w:rsid w:val="004A19DF"/>
    <w:rsid w:val="004A63A9"/>
    <w:rsid w:val="004B6F79"/>
    <w:rsid w:val="004C249A"/>
    <w:rsid w:val="004C2A1D"/>
    <w:rsid w:val="004C2DFB"/>
    <w:rsid w:val="004C6B99"/>
    <w:rsid w:val="004D5593"/>
    <w:rsid w:val="004D58F1"/>
    <w:rsid w:val="004E05AA"/>
    <w:rsid w:val="004E3884"/>
    <w:rsid w:val="004E3B4A"/>
    <w:rsid w:val="004E4039"/>
    <w:rsid w:val="004E6B5D"/>
    <w:rsid w:val="004F1D52"/>
    <w:rsid w:val="004F2548"/>
    <w:rsid w:val="004F3EB9"/>
    <w:rsid w:val="004F4116"/>
    <w:rsid w:val="004F6579"/>
    <w:rsid w:val="004F6B39"/>
    <w:rsid w:val="005019B2"/>
    <w:rsid w:val="00502673"/>
    <w:rsid w:val="00503BF6"/>
    <w:rsid w:val="00506714"/>
    <w:rsid w:val="00506D48"/>
    <w:rsid w:val="005156C2"/>
    <w:rsid w:val="00515D5A"/>
    <w:rsid w:val="00515F81"/>
    <w:rsid w:val="0051643C"/>
    <w:rsid w:val="00516A01"/>
    <w:rsid w:val="00520244"/>
    <w:rsid w:val="0052158E"/>
    <w:rsid w:val="005237D9"/>
    <w:rsid w:val="00534244"/>
    <w:rsid w:val="00535CE7"/>
    <w:rsid w:val="0054263F"/>
    <w:rsid w:val="00544EC0"/>
    <w:rsid w:val="00556EF9"/>
    <w:rsid w:val="0055701C"/>
    <w:rsid w:val="00557740"/>
    <w:rsid w:val="00561546"/>
    <w:rsid w:val="005650E0"/>
    <w:rsid w:val="005669A6"/>
    <w:rsid w:val="00571E96"/>
    <w:rsid w:val="00574165"/>
    <w:rsid w:val="005768C0"/>
    <w:rsid w:val="0058099E"/>
    <w:rsid w:val="0058157C"/>
    <w:rsid w:val="00584330"/>
    <w:rsid w:val="0059043F"/>
    <w:rsid w:val="005956F1"/>
    <w:rsid w:val="005A57B8"/>
    <w:rsid w:val="005A7C60"/>
    <w:rsid w:val="005B1BCF"/>
    <w:rsid w:val="005B1C91"/>
    <w:rsid w:val="005B1DEF"/>
    <w:rsid w:val="005B3908"/>
    <w:rsid w:val="005C06AF"/>
    <w:rsid w:val="005C34DC"/>
    <w:rsid w:val="005C5360"/>
    <w:rsid w:val="005C58AF"/>
    <w:rsid w:val="005C6CA0"/>
    <w:rsid w:val="005D1735"/>
    <w:rsid w:val="005D22D7"/>
    <w:rsid w:val="005E06EE"/>
    <w:rsid w:val="005E1362"/>
    <w:rsid w:val="005E181F"/>
    <w:rsid w:val="005E2B52"/>
    <w:rsid w:val="005E69FA"/>
    <w:rsid w:val="005F0AAF"/>
    <w:rsid w:val="005F1CF8"/>
    <w:rsid w:val="005F1DBC"/>
    <w:rsid w:val="005F5BB5"/>
    <w:rsid w:val="00605653"/>
    <w:rsid w:val="0060594D"/>
    <w:rsid w:val="006059AA"/>
    <w:rsid w:val="006119DF"/>
    <w:rsid w:val="00613A98"/>
    <w:rsid w:val="00613B06"/>
    <w:rsid w:val="00616D6F"/>
    <w:rsid w:val="00620223"/>
    <w:rsid w:val="00620B95"/>
    <w:rsid w:val="00621F3F"/>
    <w:rsid w:val="00622AFC"/>
    <w:rsid w:val="00623C08"/>
    <w:rsid w:val="00625CCE"/>
    <w:rsid w:val="00631672"/>
    <w:rsid w:val="00633B03"/>
    <w:rsid w:val="00634CF9"/>
    <w:rsid w:val="0063689F"/>
    <w:rsid w:val="00636DB4"/>
    <w:rsid w:val="00642F2B"/>
    <w:rsid w:val="00645557"/>
    <w:rsid w:val="006506E8"/>
    <w:rsid w:val="00652072"/>
    <w:rsid w:val="006524B5"/>
    <w:rsid w:val="00655FD5"/>
    <w:rsid w:val="006567E3"/>
    <w:rsid w:val="006618AD"/>
    <w:rsid w:val="00663EAC"/>
    <w:rsid w:val="00663ECA"/>
    <w:rsid w:val="006667E1"/>
    <w:rsid w:val="006668EA"/>
    <w:rsid w:val="00673B8A"/>
    <w:rsid w:val="00674BDE"/>
    <w:rsid w:val="00674D71"/>
    <w:rsid w:val="006752D0"/>
    <w:rsid w:val="00680BF0"/>
    <w:rsid w:val="00681EC1"/>
    <w:rsid w:val="00683AD5"/>
    <w:rsid w:val="0068415E"/>
    <w:rsid w:val="00684573"/>
    <w:rsid w:val="00687546"/>
    <w:rsid w:val="0068761B"/>
    <w:rsid w:val="00692DA2"/>
    <w:rsid w:val="0069626B"/>
    <w:rsid w:val="00696A45"/>
    <w:rsid w:val="00696EBD"/>
    <w:rsid w:val="006A1683"/>
    <w:rsid w:val="006A2BE5"/>
    <w:rsid w:val="006A4158"/>
    <w:rsid w:val="006B1AAB"/>
    <w:rsid w:val="006C0518"/>
    <w:rsid w:val="006C4E76"/>
    <w:rsid w:val="006D08BE"/>
    <w:rsid w:val="006D3D26"/>
    <w:rsid w:val="006D4B6C"/>
    <w:rsid w:val="006E3CD7"/>
    <w:rsid w:val="006E49A6"/>
    <w:rsid w:val="006F260B"/>
    <w:rsid w:val="006F2B39"/>
    <w:rsid w:val="006F2B8E"/>
    <w:rsid w:val="006F2F15"/>
    <w:rsid w:val="006F3550"/>
    <w:rsid w:val="006F3943"/>
    <w:rsid w:val="006F688D"/>
    <w:rsid w:val="007045F7"/>
    <w:rsid w:val="007060FD"/>
    <w:rsid w:val="00711AD6"/>
    <w:rsid w:val="007136C1"/>
    <w:rsid w:val="00714041"/>
    <w:rsid w:val="007179B7"/>
    <w:rsid w:val="00717A6A"/>
    <w:rsid w:val="00721409"/>
    <w:rsid w:val="00724EC9"/>
    <w:rsid w:val="007251F0"/>
    <w:rsid w:val="007263B4"/>
    <w:rsid w:val="00727480"/>
    <w:rsid w:val="00727AC5"/>
    <w:rsid w:val="007321AA"/>
    <w:rsid w:val="0074129F"/>
    <w:rsid w:val="007426AA"/>
    <w:rsid w:val="007458A9"/>
    <w:rsid w:val="00745FA9"/>
    <w:rsid w:val="00746A82"/>
    <w:rsid w:val="0074707A"/>
    <w:rsid w:val="00753457"/>
    <w:rsid w:val="00753ABB"/>
    <w:rsid w:val="00756A3F"/>
    <w:rsid w:val="007577AF"/>
    <w:rsid w:val="0076076A"/>
    <w:rsid w:val="007607D8"/>
    <w:rsid w:val="00760F3B"/>
    <w:rsid w:val="007620B9"/>
    <w:rsid w:val="00762224"/>
    <w:rsid w:val="00767B58"/>
    <w:rsid w:val="007710A5"/>
    <w:rsid w:val="00774E4E"/>
    <w:rsid w:val="00776E3C"/>
    <w:rsid w:val="00780A1F"/>
    <w:rsid w:val="00782165"/>
    <w:rsid w:val="00783849"/>
    <w:rsid w:val="00783DC4"/>
    <w:rsid w:val="00784573"/>
    <w:rsid w:val="00786E40"/>
    <w:rsid w:val="007A075D"/>
    <w:rsid w:val="007A137B"/>
    <w:rsid w:val="007A2FB3"/>
    <w:rsid w:val="007A3897"/>
    <w:rsid w:val="007A41F9"/>
    <w:rsid w:val="007A6E88"/>
    <w:rsid w:val="007B0F29"/>
    <w:rsid w:val="007C483E"/>
    <w:rsid w:val="007D73FD"/>
    <w:rsid w:val="007E1C7F"/>
    <w:rsid w:val="007E22F8"/>
    <w:rsid w:val="007E3A72"/>
    <w:rsid w:val="007E611B"/>
    <w:rsid w:val="007F16B4"/>
    <w:rsid w:val="007F1F8C"/>
    <w:rsid w:val="007F2DD1"/>
    <w:rsid w:val="007F35B2"/>
    <w:rsid w:val="007F5227"/>
    <w:rsid w:val="007F6C5C"/>
    <w:rsid w:val="007F7941"/>
    <w:rsid w:val="0080291E"/>
    <w:rsid w:val="0080324D"/>
    <w:rsid w:val="00803FF6"/>
    <w:rsid w:val="00804BB4"/>
    <w:rsid w:val="00804EEF"/>
    <w:rsid w:val="008077D4"/>
    <w:rsid w:val="0081186B"/>
    <w:rsid w:val="00811FD5"/>
    <w:rsid w:val="00817B09"/>
    <w:rsid w:val="0082043F"/>
    <w:rsid w:val="00820A1F"/>
    <w:rsid w:val="00823D6D"/>
    <w:rsid w:val="00826D88"/>
    <w:rsid w:val="00830BDA"/>
    <w:rsid w:val="00835402"/>
    <w:rsid w:val="00835FA7"/>
    <w:rsid w:val="00840718"/>
    <w:rsid w:val="00840B10"/>
    <w:rsid w:val="008417F6"/>
    <w:rsid w:val="00841E67"/>
    <w:rsid w:val="00846D65"/>
    <w:rsid w:val="008473E4"/>
    <w:rsid w:val="0085293C"/>
    <w:rsid w:val="0086060E"/>
    <w:rsid w:val="00861867"/>
    <w:rsid w:val="00862E4E"/>
    <w:rsid w:val="0086536D"/>
    <w:rsid w:val="0086558E"/>
    <w:rsid w:val="0086603B"/>
    <w:rsid w:val="0087066A"/>
    <w:rsid w:val="0087071F"/>
    <w:rsid w:val="00876099"/>
    <w:rsid w:val="00882C1C"/>
    <w:rsid w:val="00883CC7"/>
    <w:rsid w:val="00884621"/>
    <w:rsid w:val="00884C53"/>
    <w:rsid w:val="0089146B"/>
    <w:rsid w:val="008A1F21"/>
    <w:rsid w:val="008B1780"/>
    <w:rsid w:val="008B1884"/>
    <w:rsid w:val="008B19E4"/>
    <w:rsid w:val="008B1C21"/>
    <w:rsid w:val="008B1FD1"/>
    <w:rsid w:val="008B2463"/>
    <w:rsid w:val="008B45AB"/>
    <w:rsid w:val="008B65C7"/>
    <w:rsid w:val="008C123B"/>
    <w:rsid w:val="008D023D"/>
    <w:rsid w:val="008E1E66"/>
    <w:rsid w:val="008E2C6C"/>
    <w:rsid w:val="008E3395"/>
    <w:rsid w:val="008E54FB"/>
    <w:rsid w:val="008E5A4A"/>
    <w:rsid w:val="008F02CC"/>
    <w:rsid w:val="008F0405"/>
    <w:rsid w:val="008F080D"/>
    <w:rsid w:val="008F36C6"/>
    <w:rsid w:val="009073D9"/>
    <w:rsid w:val="00907DAA"/>
    <w:rsid w:val="0091625D"/>
    <w:rsid w:val="0091658F"/>
    <w:rsid w:val="00917E35"/>
    <w:rsid w:val="009207B1"/>
    <w:rsid w:val="0092274F"/>
    <w:rsid w:val="00925F30"/>
    <w:rsid w:val="0092794E"/>
    <w:rsid w:val="00927D7F"/>
    <w:rsid w:val="00930CFB"/>
    <w:rsid w:val="009346CC"/>
    <w:rsid w:val="00940F40"/>
    <w:rsid w:val="0094250E"/>
    <w:rsid w:val="009517F6"/>
    <w:rsid w:val="009540E0"/>
    <w:rsid w:val="00960445"/>
    <w:rsid w:val="00960DE4"/>
    <w:rsid w:val="00963EEB"/>
    <w:rsid w:val="009646C8"/>
    <w:rsid w:val="00965B43"/>
    <w:rsid w:val="00966315"/>
    <w:rsid w:val="00972951"/>
    <w:rsid w:val="009751C1"/>
    <w:rsid w:val="009764F6"/>
    <w:rsid w:val="0098072D"/>
    <w:rsid w:val="00984472"/>
    <w:rsid w:val="009902CE"/>
    <w:rsid w:val="00992071"/>
    <w:rsid w:val="00995C80"/>
    <w:rsid w:val="0099666B"/>
    <w:rsid w:val="00997272"/>
    <w:rsid w:val="009A05FF"/>
    <w:rsid w:val="009A24EF"/>
    <w:rsid w:val="009A2D5D"/>
    <w:rsid w:val="009A5245"/>
    <w:rsid w:val="009A5E10"/>
    <w:rsid w:val="009B21DF"/>
    <w:rsid w:val="009B6AED"/>
    <w:rsid w:val="009C1705"/>
    <w:rsid w:val="009C1772"/>
    <w:rsid w:val="009C474C"/>
    <w:rsid w:val="009C6016"/>
    <w:rsid w:val="009C672C"/>
    <w:rsid w:val="009D1E9B"/>
    <w:rsid w:val="009D3159"/>
    <w:rsid w:val="009D3D45"/>
    <w:rsid w:val="009E2B27"/>
    <w:rsid w:val="009E35BC"/>
    <w:rsid w:val="009E66CA"/>
    <w:rsid w:val="009F1481"/>
    <w:rsid w:val="009F16FC"/>
    <w:rsid w:val="009F3733"/>
    <w:rsid w:val="009F5542"/>
    <w:rsid w:val="009F6205"/>
    <w:rsid w:val="009F7963"/>
    <w:rsid w:val="00A03055"/>
    <w:rsid w:val="00A031DB"/>
    <w:rsid w:val="00A03527"/>
    <w:rsid w:val="00A04C8B"/>
    <w:rsid w:val="00A10011"/>
    <w:rsid w:val="00A10E58"/>
    <w:rsid w:val="00A14ABC"/>
    <w:rsid w:val="00A14EB6"/>
    <w:rsid w:val="00A15117"/>
    <w:rsid w:val="00A177F4"/>
    <w:rsid w:val="00A200C0"/>
    <w:rsid w:val="00A22521"/>
    <w:rsid w:val="00A24E5D"/>
    <w:rsid w:val="00A33BAC"/>
    <w:rsid w:val="00A342D3"/>
    <w:rsid w:val="00A35C58"/>
    <w:rsid w:val="00A4022D"/>
    <w:rsid w:val="00A406B3"/>
    <w:rsid w:val="00A40D80"/>
    <w:rsid w:val="00A42C5A"/>
    <w:rsid w:val="00A43A94"/>
    <w:rsid w:val="00A453E2"/>
    <w:rsid w:val="00A46441"/>
    <w:rsid w:val="00A46493"/>
    <w:rsid w:val="00A475CE"/>
    <w:rsid w:val="00A50AFF"/>
    <w:rsid w:val="00A52B3A"/>
    <w:rsid w:val="00A568BB"/>
    <w:rsid w:val="00A57D56"/>
    <w:rsid w:val="00A6002C"/>
    <w:rsid w:val="00A6291F"/>
    <w:rsid w:val="00A655F9"/>
    <w:rsid w:val="00A73604"/>
    <w:rsid w:val="00A764A1"/>
    <w:rsid w:val="00A801A9"/>
    <w:rsid w:val="00A82ECB"/>
    <w:rsid w:val="00A845AE"/>
    <w:rsid w:val="00A87F26"/>
    <w:rsid w:val="00A93742"/>
    <w:rsid w:val="00A96344"/>
    <w:rsid w:val="00A96D9B"/>
    <w:rsid w:val="00AB08E7"/>
    <w:rsid w:val="00AB371A"/>
    <w:rsid w:val="00AB6EDB"/>
    <w:rsid w:val="00AC0A13"/>
    <w:rsid w:val="00AC2AB4"/>
    <w:rsid w:val="00AC4480"/>
    <w:rsid w:val="00AC4D33"/>
    <w:rsid w:val="00AC77F6"/>
    <w:rsid w:val="00AD0306"/>
    <w:rsid w:val="00AD162D"/>
    <w:rsid w:val="00AD1E72"/>
    <w:rsid w:val="00AD2C9B"/>
    <w:rsid w:val="00AD3D6F"/>
    <w:rsid w:val="00AD5B15"/>
    <w:rsid w:val="00AE10D2"/>
    <w:rsid w:val="00AE2EC7"/>
    <w:rsid w:val="00AE3144"/>
    <w:rsid w:val="00AE3F98"/>
    <w:rsid w:val="00AE5533"/>
    <w:rsid w:val="00AE5F0C"/>
    <w:rsid w:val="00AF1420"/>
    <w:rsid w:val="00AF2082"/>
    <w:rsid w:val="00AF2D99"/>
    <w:rsid w:val="00AF63F9"/>
    <w:rsid w:val="00AF7234"/>
    <w:rsid w:val="00AF7EEB"/>
    <w:rsid w:val="00B01130"/>
    <w:rsid w:val="00B04AEA"/>
    <w:rsid w:val="00B04B91"/>
    <w:rsid w:val="00B15425"/>
    <w:rsid w:val="00B155A1"/>
    <w:rsid w:val="00B178F7"/>
    <w:rsid w:val="00B2004C"/>
    <w:rsid w:val="00B20D29"/>
    <w:rsid w:val="00B226F4"/>
    <w:rsid w:val="00B23E7D"/>
    <w:rsid w:val="00B24FCB"/>
    <w:rsid w:val="00B30E11"/>
    <w:rsid w:val="00B33155"/>
    <w:rsid w:val="00B3538D"/>
    <w:rsid w:val="00B40176"/>
    <w:rsid w:val="00B42DD3"/>
    <w:rsid w:val="00B47570"/>
    <w:rsid w:val="00B47879"/>
    <w:rsid w:val="00B522B3"/>
    <w:rsid w:val="00B53874"/>
    <w:rsid w:val="00B551F0"/>
    <w:rsid w:val="00B615DE"/>
    <w:rsid w:val="00B61856"/>
    <w:rsid w:val="00B667D1"/>
    <w:rsid w:val="00B67497"/>
    <w:rsid w:val="00B775A9"/>
    <w:rsid w:val="00B77685"/>
    <w:rsid w:val="00B8248C"/>
    <w:rsid w:val="00B848BB"/>
    <w:rsid w:val="00B90A5C"/>
    <w:rsid w:val="00B93519"/>
    <w:rsid w:val="00B94E20"/>
    <w:rsid w:val="00BA06AD"/>
    <w:rsid w:val="00BA0C89"/>
    <w:rsid w:val="00BA25E4"/>
    <w:rsid w:val="00BA26BA"/>
    <w:rsid w:val="00BB1CEC"/>
    <w:rsid w:val="00BB1E39"/>
    <w:rsid w:val="00BB2A2B"/>
    <w:rsid w:val="00BB615B"/>
    <w:rsid w:val="00BB66DE"/>
    <w:rsid w:val="00BB724B"/>
    <w:rsid w:val="00BC07EA"/>
    <w:rsid w:val="00BC1116"/>
    <w:rsid w:val="00BC12D1"/>
    <w:rsid w:val="00BC30F0"/>
    <w:rsid w:val="00BC410D"/>
    <w:rsid w:val="00BC4D0D"/>
    <w:rsid w:val="00BC60FA"/>
    <w:rsid w:val="00BC76CA"/>
    <w:rsid w:val="00BD1A15"/>
    <w:rsid w:val="00BD3137"/>
    <w:rsid w:val="00BD62F5"/>
    <w:rsid w:val="00BD6342"/>
    <w:rsid w:val="00BD6E72"/>
    <w:rsid w:val="00BD7742"/>
    <w:rsid w:val="00BE0BAC"/>
    <w:rsid w:val="00BF01C3"/>
    <w:rsid w:val="00BF074D"/>
    <w:rsid w:val="00BF296C"/>
    <w:rsid w:val="00BF2C12"/>
    <w:rsid w:val="00BF51F1"/>
    <w:rsid w:val="00BF57FE"/>
    <w:rsid w:val="00BF6D5C"/>
    <w:rsid w:val="00C001AF"/>
    <w:rsid w:val="00C006C6"/>
    <w:rsid w:val="00C00818"/>
    <w:rsid w:val="00C0112F"/>
    <w:rsid w:val="00C018BA"/>
    <w:rsid w:val="00C07920"/>
    <w:rsid w:val="00C14622"/>
    <w:rsid w:val="00C2076A"/>
    <w:rsid w:val="00C2549F"/>
    <w:rsid w:val="00C25D23"/>
    <w:rsid w:val="00C267FF"/>
    <w:rsid w:val="00C31399"/>
    <w:rsid w:val="00C37595"/>
    <w:rsid w:val="00C37DCE"/>
    <w:rsid w:val="00C44BC9"/>
    <w:rsid w:val="00C45C3A"/>
    <w:rsid w:val="00C46861"/>
    <w:rsid w:val="00C478EC"/>
    <w:rsid w:val="00C5182C"/>
    <w:rsid w:val="00C575DE"/>
    <w:rsid w:val="00C60BFC"/>
    <w:rsid w:val="00C60EF1"/>
    <w:rsid w:val="00C6186D"/>
    <w:rsid w:val="00C63577"/>
    <w:rsid w:val="00C7165A"/>
    <w:rsid w:val="00C74E07"/>
    <w:rsid w:val="00C77C0D"/>
    <w:rsid w:val="00C83669"/>
    <w:rsid w:val="00C83A45"/>
    <w:rsid w:val="00C8542F"/>
    <w:rsid w:val="00C87820"/>
    <w:rsid w:val="00C9149E"/>
    <w:rsid w:val="00C968E0"/>
    <w:rsid w:val="00CA1D12"/>
    <w:rsid w:val="00CA4818"/>
    <w:rsid w:val="00CB188F"/>
    <w:rsid w:val="00CC20B5"/>
    <w:rsid w:val="00CC2382"/>
    <w:rsid w:val="00CC2E56"/>
    <w:rsid w:val="00CC30BB"/>
    <w:rsid w:val="00CC4D12"/>
    <w:rsid w:val="00CC71AD"/>
    <w:rsid w:val="00CC7684"/>
    <w:rsid w:val="00CD6CCB"/>
    <w:rsid w:val="00CE1322"/>
    <w:rsid w:val="00CE2124"/>
    <w:rsid w:val="00CE491E"/>
    <w:rsid w:val="00CF41CD"/>
    <w:rsid w:val="00CF7535"/>
    <w:rsid w:val="00D0035B"/>
    <w:rsid w:val="00D01EA2"/>
    <w:rsid w:val="00D03486"/>
    <w:rsid w:val="00D07B22"/>
    <w:rsid w:val="00D13914"/>
    <w:rsid w:val="00D24FD8"/>
    <w:rsid w:val="00D2666D"/>
    <w:rsid w:val="00D2689C"/>
    <w:rsid w:val="00D27991"/>
    <w:rsid w:val="00D3129D"/>
    <w:rsid w:val="00D334F8"/>
    <w:rsid w:val="00D36727"/>
    <w:rsid w:val="00D40D77"/>
    <w:rsid w:val="00D44120"/>
    <w:rsid w:val="00D44BC1"/>
    <w:rsid w:val="00D5110F"/>
    <w:rsid w:val="00D60226"/>
    <w:rsid w:val="00D63306"/>
    <w:rsid w:val="00D63556"/>
    <w:rsid w:val="00D635C8"/>
    <w:rsid w:val="00D66A4F"/>
    <w:rsid w:val="00D66A96"/>
    <w:rsid w:val="00D6749B"/>
    <w:rsid w:val="00D72299"/>
    <w:rsid w:val="00D83265"/>
    <w:rsid w:val="00D83429"/>
    <w:rsid w:val="00D8611C"/>
    <w:rsid w:val="00D96EA4"/>
    <w:rsid w:val="00DA3A64"/>
    <w:rsid w:val="00DA4D33"/>
    <w:rsid w:val="00DA6D00"/>
    <w:rsid w:val="00DA73A2"/>
    <w:rsid w:val="00DA7C9D"/>
    <w:rsid w:val="00DA7CCB"/>
    <w:rsid w:val="00DB2349"/>
    <w:rsid w:val="00DB36C9"/>
    <w:rsid w:val="00DB68F8"/>
    <w:rsid w:val="00DB7AAF"/>
    <w:rsid w:val="00DC063A"/>
    <w:rsid w:val="00DC2520"/>
    <w:rsid w:val="00DD25C4"/>
    <w:rsid w:val="00DD65BB"/>
    <w:rsid w:val="00DD7681"/>
    <w:rsid w:val="00DE0B2B"/>
    <w:rsid w:val="00DF34E1"/>
    <w:rsid w:val="00DF4865"/>
    <w:rsid w:val="00DF7630"/>
    <w:rsid w:val="00E1020F"/>
    <w:rsid w:val="00E11725"/>
    <w:rsid w:val="00E138DA"/>
    <w:rsid w:val="00E14A6B"/>
    <w:rsid w:val="00E20812"/>
    <w:rsid w:val="00E20FD3"/>
    <w:rsid w:val="00E22C14"/>
    <w:rsid w:val="00E23FE1"/>
    <w:rsid w:val="00E2419A"/>
    <w:rsid w:val="00E25104"/>
    <w:rsid w:val="00E26531"/>
    <w:rsid w:val="00E309BE"/>
    <w:rsid w:val="00E30E68"/>
    <w:rsid w:val="00E31596"/>
    <w:rsid w:val="00E31A86"/>
    <w:rsid w:val="00E31EF7"/>
    <w:rsid w:val="00E33F9D"/>
    <w:rsid w:val="00E366C3"/>
    <w:rsid w:val="00E370A0"/>
    <w:rsid w:val="00E41DCA"/>
    <w:rsid w:val="00E42813"/>
    <w:rsid w:val="00E43004"/>
    <w:rsid w:val="00E44F2C"/>
    <w:rsid w:val="00E507B5"/>
    <w:rsid w:val="00E5383D"/>
    <w:rsid w:val="00E53D4A"/>
    <w:rsid w:val="00E55128"/>
    <w:rsid w:val="00E5603B"/>
    <w:rsid w:val="00E57276"/>
    <w:rsid w:val="00E577FB"/>
    <w:rsid w:val="00E57A1E"/>
    <w:rsid w:val="00E62058"/>
    <w:rsid w:val="00E62DA4"/>
    <w:rsid w:val="00E65F7C"/>
    <w:rsid w:val="00E66071"/>
    <w:rsid w:val="00E675D7"/>
    <w:rsid w:val="00E70B37"/>
    <w:rsid w:val="00E719ED"/>
    <w:rsid w:val="00E73344"/>
    <w:rsid w:val="00E767C3"/>
    <w:rsid w:val="00E83643"/>
    <w:rsid w:val="00E8540E"/>
    <w:rsid w:val="00E96A55"/>
    <w:rsid w:val="00EA4573"/>
    <w:rsid w:val="00EA7206"/>
    <w:rsid w:val="00EB498E"/>
    <w:rsid w:val="00EC0A09"/>
    <w:rsid w:val="00EC27A9"/>
    <w:rsid w:val="00EC42A1"/>
    <w:rsid w:val="00EC45D0"/>
    <w:rsid w:val="00EC6281"/>
    <w:rsid w:val="00EC78EB"/>
    <w:rsid w:val="00EE666B"/>
    <w:rsid w:val="00EE7AC6"/>
    <w:rsid w:val="00EF5942"/>
    <w:rsid w:val="00F0111A"/>
    <w:rsid w:val="00F01DB6"/>
    <w:rsid w:val="00F06638"/>
    <w:rsid w:val="00F1133D"/>
    <w:rsid w:val="00F163C1"/>
    <w:rsid w:val="00F20A9D"/>
    <w:rsid w:val="00F2363F"/>
    <w:rsid w:val="00F2392E"/>
    <w:rsid w:val="00F23D7E"/>
    <w:rsid w:val="00F24799"/>
    <w:rsid w:val="00F27098"/>
    <w:rsid w:val="00F337FF"/>
    <w:rsid w:val="00F362C0"/>
    <w:rsid w:val="00F36AF4"/>
    <w:rsid w:val="00F402AF"/>
    <w:rsid w:val="00F52511"/>
    <w:rsid w:val="00F5401E"/>
    <w:rsid w:val="00F546A7"/>
    <w:rsid w:val="00F550E1"/>
    <w:rsid w:val="00F56139"/>
    <w:rsid w:val="00F61177"/>
    <w:rsid w:val="00F617D7"/>
    <w:rsid w:val="00F642E9"/>
    <w:rsid w:val="00F70882"/>
    <w:rsid w:val="00F72B4F"/>
    <w:rsid w:val="00F80421"/>
    <w:rsid w:val="00F80EC4"/>
    <w:rsid w:val="00F8235A"/>
    <w:rsid w:val="00F83580"/>
    <w:rsid w:val="00F85BF5"/>
    <w:rsid w:val="00F86C4F"/>
    <w:rsid w:val="00F9105A"/>
    <w:rsid w:val="00F91251"/>
    <w:rsid w:val="00F918FA"/>
    <w:rsid w:val="00F94FAF"/>
    <w:rsid w:val="00F97E88"/>
    <w:rsid w:val="00F97FF3"/>
    <w:rsid w:val="00FA1AD1"/>
    <w:rsid w:val="00FA39D4"/>
    <w:rsid w:val="00FA3E67"/>
    <w:rsid w:val="00FB6522"/>
    <w:rsid w:val="00FB6B70"/>
    <w:rsid w:val="00FC2A3E"/>
    <w:rsid w:val="00FE0636"/>
    <w:rsid w:val="00FE3687"/>
    <w:rsid w:val="00FE5221"/>
    <w:rsid w:val="00FE5F8A"/>
    <w:rsid w:val="00FF175F"/>
    <w:rsid w:val="00FF699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0D89F"/>
  <w15:docId w15:val="{FAAF0BD3-DE4F-4CE4-BB02-65CBFBA26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5D82"/>
    <w:pPr>
      <w:spacing w:before="60" w:after="60"/>
      <w:jc w:val="both"/>
    </w:pPr>
    <w:rPr>
      <w:rFonts w:ascii="Verdana" w:hAnsi="Verdana"/>
      <w:szCs w:val="24"/>
    </w:rPr>
  </w:style>
  <w:style w:type="paragraph" w:styleId="Heading1">
    <w:name w:val="heading 1"/>
    <w:aliases w:val="Titolo 1 Carattere"/>
    <w:basedOn w:val="Normal"/>
    <w:next w:val="Normal"/>
    <w:link w:val="Heading1Char"/>
    <w:qFormat/>
    <w:rsid w:val="00FB6B70"/>
    <w:pPr>
      <w:keepNext/>
      <w:numPr>
        <w:numId w:val="1"/>
      </w:numPr>
      <w:tabs>
        <w:tab w:val="clear" w:pos="1418"/>
        <w:tab w:val="num" w:pos="1134"/>
        <w:tab w:val="num" w:pos="1314"/>
      </w:tabs>
      <w:spacing w:before="480"/>
      <w:ind w:left="1134"/>
      <w:outlineLvl w:val="0"/>
    </w:pPr>
    <w:rPr>
      <w:rFonts w:cs="Arial"/>
      <w:b/>
      <w:bCs/>
      <w:caps/>
      <w:kern w:val="32"/>
      <w:sz w:val="22"/>
    </w:rPr>
  </w:style>
  <w:style w:type="paragraph" w:styleId="Heading2">
    <w:name w:val="heading 2"/>
    <w:aliases w:val="TIT-PLIEGO PAC"/>
    <w:basedOn w:val="Normal"/>
    <w:next w:val="Normal"/>
    <w:link w:val="Heading2Char"/>
    <w:qFormat/>
    <w:rsid w:val="00CC2E56"/>
    <w:pPr>
      <w:keepNext/>
      <w:numPr>
        <w:ilvl w:val="1"/>
        <w:numId w:val="1"/>
      </w:numPr>
      <w:spacing w:before="300"/>
      <w:outlineLvl w:val="1"/>
    </w:pPr>
    <w:rPr>
      <w:rFonts w:cs="Arial"/>
      <w:b/>
      <w:bCs/>
      <w:iCs/>
      <w:caps/>
      <w:szCs w:val="22"/>
    </w:rPr>
  </w:style>
  <w:style w:type="paragraph" w:styleId="Heading3">
    <w:name w:val="heading 3"/>
    <w:basedOn w:val="Normal"/>
    <w:next w:val="Normal"/>
    <w:link w:val="Heading3Char"/>
    <w:qFormat/>
    <w:rsid w:val="00CC2E56"/>
    <w:pPr>
      <w:keepNext/>
      <w:numPr>
        <w:ilvl w:val="2"/>
        <w:numId w:val="1"/>
      </w:numPr>
      <w:spacing w:before="240"/>
      <w:outlineLvl w:val="2"/>
    </w:pPr>
    <w:rPr>
      <w:rFonts w:cs="Arial"/>
      <w:b/>
      <w:bCs/>
      <w:szCs w:val="26"/>
    </w:rPr>
  </w:style>
  <w:style w:type="paragraph" w:styleId="Heading4">
    <w:name w:val="heading 4"/>
    <w:basedOn w:val="Normal"/>
    <w:next w:val="Normal"/>
    <w:qFormat/>
    <w:rsid w:val="00683AD5"/>
    <w:pPr>
      <w:keepNext/>
      <w:numPr>
        <w:ilvl w:val="3"/>
        <w:numId w:val="1"/>
      </w:numPr>
      <w:spacing w:before="240"/>
      <w:outlineLvl w:val="3"/>
    </w:pPr>
    <w:rPr>
      <w:b/>
      <w:bCs/>
      <w:szCs w:val="22"/>
    </w:rPr>
  </w:style>
  <w:style w:type="paragraph" w:styleId="Heading5">
    <w:name w:val="heading 5"/>
    <w:basedOn w:val="Normal"/>
    <w:next w:val="Normal"/>
    <w:qFormat/>
    <w:rsid w:val="000618B9"/>
    <w:pPr>
      <w:numPr>
        <w:ilvl w:val="4"/>
        <w:numId w:val="1"/>
      </w:numPr>
      <w:tabs>
        <w:tab w:val="num" w:pos="1134"/>
      </w:tabs>
      <w:spacing w:before="240"/>
      <w:ind w:left="1134"/>
      <w:outlineLvl w:val="4"/>
    </w:pPr>
    <w:rPr>
      <w:bCs/>
      <w:iCs/>
      <w:szCs w:val="26"/>
    </w:rPr>
  </w:style>
  <w:style w:type="paragraph" w:styleId="Heading6">
    <w:name w:val="heading 6"/>
    <w:basedOn w:val="Normal"/>
    <w:next w:val="Normal"/>
    <w:autoRedefine/>
    <w:qFormat/>
    <w:rsid w:val="00CC2E56"/>
    <w:pPr>
      <w:numPr>
        <w:ilvl w:val="5"/>
        <w:numId w:val="1"/>
      </w:numPr>
      <w:tabs>
        <w:tab w:val="num" w:pos="1418"/>
      </w:tabs>
      <w:spacing w:before="240"/>
      <w:ind w:left="1418" w:hanging="1418"/>
      <w:outlineLvl w:val="5"/>
    </w:pPr>
    <w:rPr>
      <w:bCs/>
      <w:szCs w:val="20"/>
    </w:rPr>
  </w:style>
  <w:style w:type="paragraph" w:styleId="Heading7">
    <w:name w:val="heading 7"/>
    <w:basedOn w:val="Normal"/>
    <w:next w:val="Normal"/>
    <w:qFormat/>
    <w:rsid w:val="00021B89"/>
    <w:pPr>
      <w:numPr>
        <w:ilvl w:val="6"/>
        <w:numId w:val="1"/>
      </w:numPr>
      <w:spacing w:before="240"/>
      <w:outlineLvl w:val="6"/>
    </w:pPr>
    <w:rPr>
      <w:rFonts w:ascii="Times New Roman" w:hAnsi="Times New Roman"/>
      <w:sz w:val="24"/>
    </w:rPr>
  </w:style>
  <w:style w:type="paragraph" w:styleId="Heading8">
    <w:name w:val="heading 8"/>
    <w:basedOn w:val="Normal"/>
    <w:next w:val="Normal"/>
    <w:qFormat/>
    <w:rsid w:val="00021B89"/>
    <w:pPr>
      <w:numPr>
        <w:ilvl w:val="7"/>
        <w:numId w:val="1"/>
      </w:numPr>
      <w:spacing w:before="240"/>
      <w:outlineLvl w:val="7"/>
    </w:pPr>
    <w:rPr>
      <w:rFonts w:ascii="Times New Roman" w:hAnsi="Times New Roman"/>
      <w:i/>
      <w:iCs/>
      <w:sz w:val="24"/>
    </w:rPr>
  </w:style>
  <w:style w:type="paragraph" w:styleId="Heading9">
    <w:name w:val="heading 9"/>
    <w:basedOn w:val="Normal"/>
    <w:next w:val="Normal"/>
    <w:qFormat/>
    <w:rsid w:val="00021B89"/>
    <w:pPr>
      <w:numPr>
        <w:ilvl w:val="8"/>
        <w:numId w:val="1"/>
      </w:numPr>
      <w:spacing w:before="24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olo 1 Carattere Char"/>
    <w:basedOn w:val="DefaultParagraphFont"/>
    <w:link w:val="Heading1"/>
    <w:rsid w:val="00FB6B70"/>
    <w:rPr>
      <w:rFonts w:ascii="Verdana" w:hAnsi="Verdana" w:cs="Arial"/>
      <w:b/>
      <w:bCs/>
      <w:caps/>
      <w:kern w:val="32"/>
      <w:sz w:val="22"/>
      <w:szCs w:val="24"/>
      <w:lang w:val="en-US" w:eastAsia="en-US" w:bidi="en-US"/>
    </w:rPr>
  </w:style>
  <w:style w:type="character" w:customStyle="1" w:styleId="Heading2Char">
    <w:name w:val="Heading 2 Char"/>
    <w:aliases w:val="TIT-PLIEGO PAC Char"/>
    <w:basedOn w:val="DefaultParagraphFont"/>
    <w:link w:val="Heading2"/>
    <w:rsid w:val="009B6AED"/>
    <w:rPr>
      <w:rFonts w:ascii="Verdana" w:hAnsi="Verdana" w:cs="Arial"/>
      <w:b/>
      <w:bCs/>
      <w:iCs/>
      <w:caps/>
      <w:szCs w:val="22"/>
      <w:lang w:val="en-US" w:eastAsia="en-US" w:bidi="en-US"/>
    </w:rPr>
  </w:style>
  <w:style w:type="character" w:customStyle="1" w:styleId="Heading3Char">
    <w:name w:val="Heading 3 Char"/>
    <w:basedOn w:val="DefaultParagraphFont"/>
    <w:link w:val="Heading3"/>
    <w:rsid w:val="00375B78"/>
    <w:rPr>
      <w:rFonts w:ascii="Verdana" w:hAnsi="Verdana" w:cs="Arial"/>
      <w:b/>
      <w:bCs/>
      <w:szCs w:val="26"/>
      <w:lang w:val="en-US" w:eastAsia="en-US" w:bidi="en-US"/>
    </w:rPr>
  </w:style>
  <w:style w:type="table" w:styleId="TableGrid">
    <w:name w:val="Table Grid"/>
    <w:basedOn w:val="TableNormal"/>
    <w:rsid w:val="007F2DD1"/>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561546"/>
    <w:pPr>
      <w:tabs>
        <w:tab w:val="center" w:pos="4819"/>
        <w:tab w:val="right" w:pos="9638"/>
      </w:tabs>
    </w:pPr>
  </w:style>
  <w:style w:type="paragraph" w:styleId="Footer">
    <w:name w:val="footer"/>
    <w:basedOn w:val="Normal"/>
    <w:rsid w:val="00561546"/>
    <w:pPr>
      <w:tabs>
        <w:tab w:val="center" w:pos="4819"/>
        <w:tab w:val="right" w:pos="9638"/>
      </w:tabs>
    </w:pPr>
  </w:style>
  <w:style w:type="paragraph" w:customStyle="1" w:styleId="Puntoelenco1">
    <w:name w:val="Punto elenco 1"/>
    <w:basedOn w:val="Normal"/>
    <w:rsid w:val="000618B9"/>
    <w:pPr>
      <w:numPr>
        <w:numId w:val="4"/>
      </w:numPr>
      <w:tabs>
        <w:tab w:val="clear" w:pos="284"/>
        <w:tab w:val="num" w:pos="567"/>
      </w:tabs>
      <w:ind w:left="567" w:hanging="283"/>
    </w:pPr>
  </w:style>
  <w:style w:type="paragraph" w:customStyle="1" w:styleId="puntoelenco2">
    <w:name w:val="punto elenco 2"/>
    <w:basedOn w:val="Normal"/>
    <w:rsid w:val="00CC2E56"/>
    <w:pPr>
      <w:numPr>
        <w:numId w:val="5"/>
      </w:numPr>
      <w:ind w:left="851" w:hanging="284"/>
    </w:pPr>
  </w:style>
  <w:style w:type="paragraph" w:styleId="TOC1">
    <w:name w:val="toc 1"/>
    <w:basedOn w:val="Normal"/>
    <w:next w:val="Normal"/>
    <w:autoRedefine/>
    <w:uiPriority w:val="39"/>
    <w:rsid w:val="008C123B"/>
    <w:pPr>
      <w:tabs>
        <w:tab w:val="left" w:pos="600"/>
        <w:tab w:val="right" w:leader="dot" w:pos="9627"/>
      </w:tabs>
    </w:pPr>
    <w:rPr>
      <w:noProof/>
      <w:color w:val="000000" w:themeColor="text1"/>
    </w:rPr>
  </w:style>
  <w:style w:type="paragraph" w:styleId="TOC2">
    <w:name w:val="toc 2"/>
    <w:basedOn w:val="Normal"/>
    <w:next w:val="Normal"/>
    <w:autoRedefine/>
    <w:uiPriority w:val="39"/>
    <w:rsid w:val="000618B9"/>
    <w:pPr>
      <w:ind w:left="200"/>
    </w:pPr>
  </w:style>
  <w:style w:type="paragraph" w:styleId="TOC3">
    <w:name w:val="toc 3"/>
    <w:basedOn w:val="Normal"/>
    <w:next w:val="Normal"/>
    <w:autoRedefine/>
    <w:uiPriority w:val="39"/>
    <w:rsid w:val="000618B9"/>
    <w:pPr>
      <w:ind w:left="400"/>
    </w:pPr>
  </w:style>
  <w:style w:type="paragraph" w:styleId="TOC4">
    <w:name w:val="toc 4"/>
    <w:basedOn w:val="Normal"/>
    <w:next w:val="Normal"/>
    <w:autoRedefine/>
    <w:semiHidden/>
    <w:rsid w:val="000618B9"/>
    <w:pPr>
      <w:ind w:left="600"/>
    </w:pPr>
  </w:style>
  <w:style w:type="character" w:styleId="Hyperlink">
    <w:name w:val="Hyperlink"/>
    <w:basedOn w:val="DefaultParagraphFont"/>
    <w:uiPriority w:val="99"/>
    <w:rsid w:val="000618B9"/>
    <w:rPr>
      <w:color w:val="0000FF"/>
      <w:u w:val="single"/>
    </w:rPr>
  </w:style>
  <w:style w:type="paragraph" w:customStyle="1" w:styleId="Testo0">
    <w:name w:val="Testo"/>
    <w:basedOn w:val="Normal"/>
    <w:rsid w:val="00CC2E56"/>
    <w:pPr>
      <w:spacing w:before="120"/>
    </w:pPr>
  </w:style>
  <w:style w:type="paragraph" w:customStyle="1" w:styleId="TESTO1">
    <w:name w:val="TESTO"/>
    <w:basedOn w:val="Normal"/>
    <w:rsid w:val="009B6AED"/>
    <w:pPr>
      <w:spacing w:before="0" w:after="0"/>
      <w:ind w:left="1418" w:right="284"/>
      <w:jc w:val="left"/>
    </w:pPr>
    <w:rPr>
      <w:rFonts w:ascii="Arial" w:hAnsi="Arial"/>
      <w:sz w:val="24"/>
      <w:szCs w:val="20"/>
    </w:rPr>
  </w:style>
  <w:style w:type="paragraph" w:customStyle="1" w:styleId="Spiegelstrich2">
    <w:name w:val="Spiegelstrich2"/>
    <w:basedOn w:val="Normal"/>
    <w:rsid w:val="009B6AED"/>
    <w:pPr>
      <w:numPr>
        <w:numId w:val="2"/>
      </w:numPr>
      <w:tabs>
        <w:tab w:val="left" w:pos="567"/>
      </w:tabs>
      <w:spacing w:before="0" w:after="0"/>
      <w:ind w:left="567" w:hanging="284"/>
    </w:pPr>
    <w:rPr>
      <w:rFonts w:ascii="Times" w:hAnsi="Times"/>
      <w:sz w:val="24"/>
      <w:szCs w:val="20"/>
    </w:rPr>
  </w:style>
  <w:style w:type="paragraph" w:customStyle="1" w:styleId="Spiegelstrich3">
    <w:name w:val="Spiegelstrich3"/>
    <w:basedOn w:val="Normal"/>
    <w:rsid w:val="009B6AED"/>
    <w:pPr>
      <w:numPr>
        <w:numId w:val="6"/>
      </w:numPr>
      <w:tabs>
        <w:tab w:val="left" w:pos="851"/>
      </w:tabs>
      <w:spacing w:before="0" w:after="0"/>
      <w:jc w:val="left"/>
    </w:pPr>
    <w:rPr>
      <w:rFonts w:ascii="Times" w:hAnsi="Times"/>
      <w:sz w:val="24"/>
      <w:szCs w:val="20"/>
    </w:rPr>
  </w:style>
  <w:style w:type="paragraph" w:customStyle="1" w:styleId="Spiegelstrich1">
    <w:name w:val="Spiegelstrich1"/>
    <w:basedOn w:val="Normal"/>
    <w:rsid w:val="009B6AED"/>
    <w:pPr>
      <w:numPr>
        <w:numId w:val="7"/>
      </w:numPr>
      <w:tabs>
        <w:tab w:val="left" w:pos="284"/>
      </w:tabs>
      <w:spacing w:before="0" w:after="0"/>
      <w:ind w:left="284" w:hanging="284"/>
    </w:pPr>
    <w:rPr>
      <w:rFonts w:ascii="Times" w:hAnsi="Times"/>
      <w:sz w:val="24"/>
      <w:szCs w:val="20"/>
    </w:rPr>
  </w:style>
  <w:style w:type="paragraph" w:styleId="PlainText">
    <w:name w:val="Plain Text"/>
    <w:basedOn w:val="Normal"/>
    <w:link w:val="PlainTextChar"/>
    <w:uiPriority w:val="99"/>
    <w:rsid w:val="009B6AED"/>
    <w:pPr>
      <w:spacing w:before="0" w:after="0"/>
      <w:jc w:val="left"/>
    </w:pPr>
    <w:rPr>
      <w:rFonts w:ascii="Courier New" w:hAnsi="Courier New"/>
      <w:szCs w:val="20"/>
    </w:rPr>
  </w:style>
  <w:style w:type="paragraph" w:styleId="BodyText">
    <w:name w:val="Body Text"/>
    <w:basedOn w:val="Normal"/>
    <w:rsid w:val="009B6AED"/>
    <w:pPr>
      <w:spacing w:before="0" w:after="120" w:line="264" w:lineRule="auto"/>
    </w:pPr>
    <w:rPr>
      <w:rFonts w:ascii="Times New Roman" w:hAnsi="Times New Roman"/>
      <w:sz w:val="24"/>
      <w:szCs w:val="20"/>
    </w:rPr>
  </w:style>
  <w:style w:type="paragraph" w:customStyle="1" w:styleId="AufzhlungEBENE2">
    <w:name w:val="Aufzählung EBENE2"/>
    <w:basedOn w:val="Normal"/>
    <w:rsid w:val="009B6AED"/>
    <w:pPr>
      <w:spacing w:before="0" w:after="120" w:line="264" w:lineRule="auto"/>
      <w:ind w:left="568" w:hanging="284"/>
    </w:pPr>
    <w:rPr>
      <w:rFonts w:ascii="Times New Roman" w:hAnsi="Times New Roman"/>
      <w:sz w:val="24"/>
      <w:szCs w:val="20"/>
    </w:rPr>
  </w:style>
  <w:style w:type="paragraph" w:customStyle="1" w:styleId="Aufzhlabc1">
    <w:name w:val="Aufzähl_abc_1"/>
    <w:basedOn w:val="Normal"/>
    <w:rsid w:val="009B6AED"/>
    <w:pPr>
      <w:spacing w:before="120" w:after="120" w:line="264" w:lineRule="auto"/>
      <w:ind w:left="284" w:hanging="284"/>
    </w:pPr>
    <w:rPr>
      <w:rFonts w:ascii="Times New Roman" w:hAnsi="Times New Roman"/>
      <w:spacing w:val="-3"/>
      <w:sz w:val="24"/>
      <w:szCs w:val="20"/>
    </w:rPr>
  </w:style>
  <w:style w:type="paragraph" w:styleId="BlockText">
    <w:name w:val="Block Text"/>
    <w:basedOn w:val="Normal"/>
    <w:rsid w:val="00DB68F8"/>
    <w:pPr>
      <w:spacing w:before="120" w:after="0"/>
      <w:ind w:left="1418" w:right="142" w:hanging="4"/>
    </w:pPr>
    <w:rPr>
      <w:rFonts w:ascii="Arial" w:hAnsi="Arial"/>
      <w:b/>
      <w:sz w:val="22"/>
      <w:szCs w:val="20"/>
    </w:rPr>
  </w:style>
  <w:style w:type="paragraph" w:styleId="BodyTextIndent">
    <w:name w:val="Body Text Indent"/>
    <w:basedOn w:val="Normal"/>
    <w:link w:val="BodyTextIndentChar"/>
    <w:rsid w:val="00DB68F8"/>
    <w:pPr>
      <w:spacing w:after="120"/>
      <w:ind w:left="283"/>
    </w:pPr>
  </w:style>
  <w:style w:type="paragraph" w:styleId="BodyTextIndent3">
    <w:name w:val="Body Text Indent 3"/>
    <w:basedOn w:val="Normal"/>
    <w:rsid w:val="00375B78"/>
    <w:pPr>
      <w:spacing w:after="120"/>
      <w:ind w:left="283"/>
    </w:pPr>
    <w:rPr>
      <w:sz w:val="16"/>
      <w:szCs w:val="16"/>
    </w:rPr>
  </w:style>
  <w:style w:type="paragraph" w:customStyle="1" w:styleId="COPERT">
    <w:name w:val="COPERT"/>
    <w:basedOn w:val="Normal"/>
    <w:rsid w:val="00375B78"/>
    <w:pPr>
      <w:spacing w:before="240" w:after="0"/>
    </w:pPr>
    <w:rPr>
      <w:rFonts w:ascii="Arial" w:hAnsi="Arial"/>
      <w:sz w:val="24"/>
      <w:szCs w:val="20"/>
    </w:rPr>
  </w:style>
  <w:style w:type="paragraph" w:customStyle="1" w:styleId="titdescr2">
    <w:name w:val="tit_descr2"/>
    <w:basedOn w:val="Heading2"/>
    <w:rsid w:val="00375B78"/>
    <w:pPr>
      <w:keepNext w:val="0"/>
      <w:numPr>
        <w:ilvl w:val="0"/>
        <w:numId w:val="0"/>
      </w:numPr>
      <w:spacing w:before="120" w:after="0"/>
      <w:outlineLvl w:val="9"/>
    </w:pPr>
    <w:rPr>
      <w:rFonts w:ascii="Arial" w:hAnsi="Arial" w:cs="Times New Roman"/>
      <w:bCs w:val="0"/>
      <w:iCs w:val="0"/>
      <w:caps w:val="0"/>
      <w:sz w:val="24"/>
      <w:szCs w:val="20"/>
    </w:rPr>
  </w:style>
  <w:style w:type="paragraph" w:customStyle="1" w:styleId="Nome">
    <w:name w:val="Nome"/>
    <w:basedOn w:val="Normal"/>
    <w:rsid w:val="005F5BB5"/>
    <w:pPr>
      <w:numPr>
        <w:numId w:val="8"/>
      </w:numPr>
      <w:tabs>
        <w:tab w:val="clear" w:pos="1440"/>
      </w:tabs>
      <w:spacing w:before="120" w:after="0" w:line="24" w:lineRule="atLeast"/>
      <w:ind w:left="0" w:firstLine="284"/>
      <w:jc w:val="center"/>
    </w:pPr>
    <w:rPr>
      <w:rFonts w:ascii="Arial Black" w:hAnsi="Arial Black"/>
      <w:i/>
      <w:color w:val="000080"/>
      <w:sz w:val="28"/>
      <w:szCs w:val="20"/>
    </w:rPr>
  </w:style>
  <w:style w:type="paragraph" w:customStyle="1" w:styleId="BodyText21">
    <w:name w:val="Body Text 21"/>
    <w:basedOn w:val="Normal"/>
    <w:rsid w:val="005F5BB5"/>
    <w:pPr>
      <w:widowControl w:val="0"/>
      <w:overflowPunct w:val="0"/>
      <w:autoSpaceDE w:val="0"/>
      <w:autoSpaceDN w:val="0"/>
      <w:adjustRightInd w:val="0"/>
      <w:spacing w:before="0" w:after="0"/>
      <w:ind w:left="1134"/>
      <w:textAlignment w:val="baseline"/>
    </w:pPr>
    <w:rPr>
      <w:rFonts w:ascii="Arial" w:hAnsi="Arial"/>
      <w:sz w:val="22"/>
      <w:szCs w:val="20"/>
    </w:rPr>
  </w:style>
  <w:style w:type="paragraph" w:customStyle="1" w:styleId="INTEST">
    <w:name w:val="INTEST"/>
    <w:basedOn w:val="Normal"/>
    <w:rsid w:val="0043691C"/>
    <w:rPr>
      <w:rFonts w:ascii="Arial" w:hAnsi="Arial"/>
      <w:b/>
      <w:szCs w:val="20"/>
    </w:rPr>
  </w:style>
  <w:style w:type="paragraph" w:styleId="NormalIndent">
    <w:name w:val="Normal Indent"/>
    <w:basedOn w:val="Normal"/>
    <w:rsid w:val="0043691C"/>
    <w:pPr>
      <w:spacing w:before="0" w:after="0"/>
      <w:ind w:left="708"/>
      <w:jc w:val="left"/>
    </w:pPr>
    <w:rPr>
      <w:rFonts w:ascii="Arial" w:hAnsi="Arial"/>
      <w:sz w:val="24"/>
      <w:szCs w:val="20"/>
    </w:rPr>
  </w:style>
  <w:style w:type="character" w:styleId="PageNumber">
    <w:name w:val="page number"/>
    <w:basedOn w:val="DefaultParagraphFont"/>
    <w:rsid w:val="0043691C"/>
  </w:style>
  <w:style w:type="paragraph" w:customStyle="1" w:styleId="-2">
    <w:name w:val="-2"/>
    <w:basedOn w:val="-1"/>
    <w:rsid w:val="0043691C"/>
    <w:pPr>
      <w:ind w:left="1985"/>
    </w:pPr>
  </w:style>
  <w:style w:type="paragraph" w:customStyle="1" w:styleId="-1">
    <w:name w:val="-1"/>
    <w:basedOn w:val="Testo0"/>
    <w:rsid w:val="0043691C"/>
    <w:pPr>
      <w:spacing w:after="0" w:line="240" w:lineRule="atLeast"/>
      <w:ind w:left="1560" w:right="567" w:hanging="426"/>
    </w:pPr>
    <w:rPr>
      <w:rFonts w:ascii="Arial" w:hAnsi="Arial"/>
      <w:sz w:val="24"/>
      <w:szCs w:val="20"/>
    </w:rPr>
  </w:style>
  <w:style w:type="paragraph" w:styleId="ListBullet2">
    <w:name w:val="List Bullet 2"/>
    <w:basedOn w:val="Normal"/>
    <w:autoRedefine/>
    <w:rsid w:val="0043691C"/>
    <w:pPr>
      <w:numPr>
        <w:numId w:val="10"/>
      </w:numPr>
      <w:tabs>
        <w:tab w:val="clear" w:pos="454"/>
        <w:tab w:val="num" w:pos="1730"/>
      </w:tabs>
      <w:spacing w:before="0" w:after="0"/>
      <w:ind w:left="1730"/>
      <w:jc w:val="left"/>
    </w:pPr>
    <w:rPr>
      <w:rFonts w:ascii="Arial" w:hAnsi="Arial"/>
      <w:sz w:val="24"/>
      <w:szCs w:val="20"/>
    </w:rPr>
  </w:style>
  <w:style w:type="paragraph" w:customStyle="1" w:styleId="a4">
    <w:name w:val="a)4"/>
    <w:rsid w:val="0043691C"/>
    <w:pPr>
      <w:spacing w:before="120"/>
      <w:ind w:left="3289" w:right="680" w:hanging="1701"/>
      <w:jc w:val="both"/>
    </w:pPr>
    <w:rPr>
      <w:rFonts w:ascii="Arial" w:hAnsi="Arial"/>
      <w:sz w:val="24"/>
    </w:rPr>
  </w:style>
  <w:style w:type="paragraph" w:customStyle="1" w:styleId="a5">
    <w:name w:val="a)5"/>
    <w:basedOn w:val="a4"/>
    <w:rsid w:val="0043691C"/>
    <w:pPr>
      <w:ind w:left="5330" w:hanging="2041"/>
    </w:pPr>
  </w:style>
  <w:style w:type="paragraph" w:styleId="ListContinue3">
    <w:name w:val="List Continue 3"/>
    <w:basedOn w:val="Normal"/>
    <w:rsid w:val="0043691C"/>
    <w:pPr>
      <w:spacing w:before="0" w:after="120"/>
      <w:ind w:left="849"/>
      <w:jc w:val="left"/>
    </w:pPr>
    <w:rPr>
      <w:rFonts w:ascii="Arial" w:hAnsi="Arial"/>
      <w:sz w:val="24"/>
      <w:szCs w:val="20"/>
    </w:rPr>
  </w:style>
  <w:style w:type="paragraph" w:styleId="ListContinue4">
    <w:name w:val="List Continue 4"/>
    <w:basedOn w:val="Normal"/>
    <w:rsid w:val="0043691C"/>
    <w:pPr>
      <w:spacing w:before="0" w:after="120"/>
      <w:ind w:left="1132"/>
      <w:jc w:val="left"/>
    </w:pPr>
    <w:rPr>
      <w:rFonts w:ascii="Arial" w:hAnsi="Arial"/>
      <w:sz w:val="24"/>
      <w:szCs w:val="20"/>
    </w:rPr>
  </w:style>
  <w:style w:type="paragraph" w:styleId="BodyTextIndent2">
    <w:name w:val="Body Text Indent 2"/>
    <w:basedOn w:val="Normal"/>
    <w:rsid w:val="0043691C"/>
    <w:pPr>
      <w:spacing w:before="0" w:after="0"/>
      <w:ind w:left="1275"/>
    </w:pPr>
    <w:rPr>
      <w:rFonts w:ascii="Arial" w:hAnsi="Arial"/>
      <w:sz w:val="24"/>
      <w:szCs w:val="20"/>
    </w:rPr>
  </w:style>
  <w:style w:type="paragraph" w:customStyle="1" w:styleId="liv1">
    <w:name w:val="liv1"/>
    <w:basedOn w:val="Normal"/>
    <w:rsid w:val="0043691C"/>
    <w:pPr>
      <w:keepNext/>
      <w:tabs>
        <w:tab w:val="left" w:pos="1134"/>
      </w:tabs>
      <w:spacing w:before="240" w:after="0" w:line="360" w:lineRule="auto"/>
      <w:ind w:left="1134" w:right="57" w:hanging="1077"/>
    </w:pPr>
    <w:rPr>
      <w:rFonts w:ascii="Arial" w:hAnsi="Arial"/>
      <w:b/>
      <w:sz w:val="22"/>
      <w:szCs w:val="20"/>
    </w:rPr>
  </w:style>
  <w:style w:type="paragraph" w:customStyle="1" w:styleId="temp3">
    <w:name w:val="temp3"/>
    <w:basedOn w:val="Normal"/>
    <w:rsid w:val="0043691C"/>
    <w:pPr>
      <w:tabs>
        <w:tab w:val="left" w:pos="2977"/>
        <w:tab w:val="decimal" w:pos="3544"/>
        <w:tab w:val="left" w:pos="4678"/>
      </w:tabs>
      <w:spacing w:before="0" w:after="0" w:line="360" w:lineRule="auto"/>
      <w:ind w:left="3260" w:right="57" w:hanging="283"/>
    </w:pPr>
    <w:rPr>
      <w:rFonts w:ascii="Arial" w:hAnsi="Arial"/>
      <w:sz w:val="22"/>
      <w:szCs w:val="20"/>
    </w:rPr>
  </w:style>
  <w:style w:type="paragraph" w:styleId="Title">
    <w:name w:val="Title"/>
    <w:basedOn w:val="Normal"/>
    <w:qFormat/>
    <w:rsid w:val="0043691C"/>
    <w:pPr>
      <w:spacing w:before="0" w:after="0"/>
      <w:ind w:left="142"/>
      <w:jc w:val="center"/>
    </w:pPr>
    <w:rPr>
      <w:rFonts w:ascii="Arial" w:hAnsi="Arial"/>
      <w:b/>
      <w:sz w:val="28"/>
      <w:szCs w:val="20"/>
    </w:rPr>
  </w:style>
  <w:style w:type="paragraph" w:customStyle="1" w:styleId="MODELLO1">
    <w:name w:val="MODELLO1"/>
    <w:basedOn w:val="Normal"/>
    <w:autoRedefine/>
    <w:rsid w:val="0043691C"/>
    <w:pPr>
      <w:spacing w:before="480" w:after="0" w:line="24" w:lineRule="atLeast"/>
      <w:ind w:left="136"/>
      <w:jc w:val="center"/>
    </w:pPr>
    <w:rPr>
      <w:rFonts w:ascii="Arial" w:hAnsi="Arial"/>
      <w:smallCaps/>
      <w:sz w:val="22"/>
      <w:szCs w:val="20"/>
    </w:rPr>
  </w:style>
  <w:style w:type="paragraph" w:customStyle="1" w:styleId="MODELLO2">
    <w:name w:val="MODELLO2"/>
    <w:basedOn w:val="Normal"/>
    <w:autoRedefine/>
    <w:rsid w:val="0043691C"/>
    <w:pPr>
      <w:spacing w:before="72" w:after="0"/>
      <w:ind w:left="2880" w:hanging="2835"/>
      <w:jc w:val="left"/>
    </w:pPr>
    <w:rPr>
      <w:rFonts w:ascii="Arial" w:hAnsi="Arial"/>
      <w:b/>
      <w:smallCaps/>
      <w:sz w:val="24"/>
      <w:szCs w:val="20"/>
    </w:rPr>
  </w:style>
  <w:style w:type="paragraph" w:customStyle="1" w:styleId="MOFDELLO3">
    <w:name w:val="MOFDELLO3"/>
    <w:basedOn w:val="Normal"/>
    <w:autoRedefine/>
    <w:rsid w:val="0043691C"/>
    <w:pPr>
      <w:tabs>
        <w:tab w:val="left" w:pos="1129"/>
        <w:tab w:val="left" w:pos="1555"/>
        <w:tab w:val="left" w:pos="1980"/>
      </w:tabs>
      <w:spacing w:before="120" w:after="120"/>
      <w:jc w:val="left"/>
    </w:pPr>
    <w:rPr>
      <w:rFonts w:ascii="Arial" w:hAnsi="Arial"/>
      <w:smallCaps/>
      <w:szCs w:val="20"/>
    </w:rPr>
  </w:style>
  <w:style w:type="paragraph" w:customStyle="1" w:styleId="MODELLO4">
    <w:name w:val="MODELLO4"/>
    <w:basedOn w:val="Normal"/>
    <w:autoRedefine/>
    <w:rsid w:val="0043691C"/>
    <w:pPr>
      <w:tabs>
        <w:tab w:val="left" w:pos="-45"/>
      </w:tabs>
      <w:spacing w:before="72" w:after="0"/>
      <w:jc w:val="left"/>
    </w:pPr>
    <w:rPr>
      <w:rFonts w:ascii="Arial" w:hAnsi="Arial"/>
      <w:sz w:val="16"/>
      <w:szCs w:val="20"/>
    </w:rPr>
  </w:style>
  <w:style w:type="paragraph" w:customStyle="1" w:styleId="MODELLO5">
    <w:name w:val="MODELLO5"/>
    <w:basedOn w:val="MODELLO4"/>
    <w:autoRedefine/>
    <w:rsid w:val="0043691C"/>
    <w:pPr>
      <w:jc w:val="center"/>
    </w:pPr>
    <w:rPr>
      <w:rFonts w:ascii="Arial Grassetto" w:hAnsi="Arial Grassetto"/>
      <w:sz w:val="14"/>
    </w:rPr>
  </w:style>
  <w:style w:type="paragraph" w:customStyle="1" w:styleId="StileTitolo112pt">
    <w:name w:val="Stile Titolo 1 + 12 pt"/>
    <w:basedOn w:val="Heading1"/>
    <w:autoRedefine/>
    <w:rsid w:val="0043691C"/>
    <w:pPr>
      <w:tabs>
        <w:tab w:val="clear" w:pos="1134"/>
        <w:tab w:val="clear" w:pos="1314"/>
      </w:tabs>
      <w:spacing w:before="240"/>
      <w:ind w:left="2835" w:hanging="283"/>
      <w:jc w:val="left"/>
    </w:pPr>
    <w:rPr>
      <w:rFonts w:ascii="Arial" w:hAnsi="Arial" w:cs="Times New Roman"/>
      <w:bCs w:val="0"/>
      <w:caps w:val="0"/>
      <w:sz w:val="24"/>
      <w:szCs w:val="20"/>
    </w:rPr>
  </w:style>
  <w:style w:type="paragraph" w:customStyle="1" w:styleId="testo">
    <w:name w:val="testo"/>
    <w:basedOn w:val="Normal"/>
    <w:autoRedefine/>
    <w:rsid w:val="0043691C"/>
    <w:pPr>
      <w:numPr>
        <w:numId w:val="11"/>
      </w:numPr>
      <w:tabs>
        <w:tab w:val="clear" w:pos="360"/>
        <w:tab w:val="num" w:pos="1134"/>
      </w:tabs>
      <w:spacing w:before="120" w:after="0"/>
      <w:ind w:left="1134" w:hanging="567"/>
    </w:pPr>
    <w:rPr>
      <w:rFonts w:ascii="Arial" w:hAnsi="Arial"/>
      <w:sz w:val="24"/>
      <w:szCs w:val="20"/>
    </w:rPr>
  </w:style>
  <w:style w:type="paragraph" w:customStyle="1" w:styleId="elencopuntato">
    <w:name w:val="elenco puntato"/>
    <w:basedOn w:val="Normal"/>
    <w:autoRedefine/>
    <w:rsid w:val="0043691C"/>
    <w:pPr>
      <w:numPr>
        <w:numId w:val="12"/>
      </w:numPr>
      <w:spacing w:before="0" w:after="0"/>
    </w:pPr>
    <w:rPr>
      <w:rFonts w:ascii="Arial" w:hAnsi="Arial"/>
      <w:sz w:val="24"/>
      <w:szCs w:val="20"/>
    </w:rPr>
  </w:style>
  <w:style w:type="paragraph" w:styleId="ListBullet">
    <w:name w:val="List Bullet"/>
    <w:basedOn w:val="Normal"/>
    <w:autoRedefine/>
    <w:rsid w:val="00072BD0"/>
    <w:pPr>
      <w:numPr>
        <w:numId w:val="9"/>
      </w:numPr>
    </w:pPr>
    <w:rPr>
      <w:sz w:val="22"/>
      <w:szCs w:val="22"/>
    </w:rPr>
  </w:style>
  <w:style w:type="paragraph" w:customStyle="1" w:styleId="P1-Par1">
    <w:name w:val="_P1 - Par1"/>
    <w:basedOn w:val="Normal"/>
    <w:rsid w:val="0043691C"/>
    <w:pPr>
      <w:widowControl w:val="0"/>
      <w:tabs>
        <w:tab w:val="num" w:pos="360"/>
        <w:tab w:val="left" w:pos="1985"/>
      </w:tabs>
      <w:spacing w:before="0" w:after="120"/>
      <w:ind w:left="1985" w:right="680" w:hanging="567"/>
    </w:pPr>
    <w:rPr>
      <w:sz w:val="22"/>
      <w:szCs w:val="20"/>
    </w:rPr>
  </w:style>
  <w:style w:type="paragraph" w:customStyle="1" w:styleId="PR2">
    <w:name w:val="PR2"/>
    <w:basedOn w:val="P1-Par1"/>
    <w:rsid w:val="0043691C"/>
    <w:pPr>
      <w:tabs>
        <w:tab w:val="clear" w:pos="360"/>
        <w:tab w:val="clear" w:pos="1985"/>
        <w:tab w:val="left" w:pos="1973"/>
      </w:tabs>
      <w:ind w:left="1974" w:hanging="556"/>
    </w:pPr>
  </w:style>
  <w:style w:type="paragraph" w:styleId="BodyText2">
    <w:name w:val="Body Text 2"/>
    <w:basedOn w:val="Normal"/>
    <w:rsid w:val="0043691C"/>
    <w:pPr>
      <w:spacing w:before="0"/>
    </w:pPr>
    <w:rPr>
      <w:b/>
      <w:szCs w:val="20"/>
    </w:rPr>
  </w:style>
  <w:style w:type="paragraph" w:customStyle="1" w:styleId="1LivIndentazione">
    <w:name w:val="1° Liv. Indentazione"/>
    <w:basedOn w:val="Normal"/>
    <w:rsid w:val="0043691C"/>
    <w:pPr>
      <w:tabs>
        <w:tab w:val="left" w:pos="851"/>
      </w:tabs>
    </w:pPr>
    <w:rPr>
      <w:sz w:val="22"/>
      <w:szCs w:val="20"/>
    </w:rPr>
  </w:style>
  <w:style w:type="paragraph" w:customStyle="1" w:styleId="TITULO3BARRANCO">
    <w:name w:val="TITULO 3_BARRANCO"/>
    <w:basedOn w:val="Heading3"/>
    <w:next w:val="p0"/>
    <w:autoRedefine/>
    <w:rsid w:val="0043691C"/>
    <w:pPr>
      <w:numPr>
        <w:ilvl w:val="0"/>
        <w:numId w:val="0"/>
      </w:numPr>
      <w:tabs>
        <w:tab w:val="num" w:pos="1134"/>
      </w:tabs>
      <w:spacing w:before="0" w:after="0"/>
      <w:ind w:left="1134" w:hanging="1134"/>
      <w:outlineLvl w:val="9"/>
    </w:pPr>
    <w:rPr>
      <w:rFonts w:ascii="Helvetica" w:hAnsi="Helvetica" w:cs="Times New Roman"/>
      <w:bCs w:val="0"/>
      <w:sz w:val="22"/>
      <w:szCs w:val="20"/>
    </w:rPr>
  </w:style>
  <w:style w:type="paragraph" w:customStyle="1" w:styleId="p0">
    <w:name w:val="p0"/>
    <w:basedOn w:val="Normal"/>
    <w:rsid w:val="0043691C"/>
    <w:pPr>
      <w:widowControl w:val="0"/>
      <w:tabs>
        <w:tab w:val="left" w:pos="720"/>
      </w:tabs>
      <w:spacing w:before="0" w:after="0" w:line="240" w:lineRule="atLeast"/>
    </w:pPr>
    <w:rPr>
      <w:rFonts w:ascii="Times New Roman" w:hAnsi="Times New Roman"/>
      <w:sz w:val="24"/>
      <w:szCs w:val="20"/>
    </w:rPr>
  </w:style>
  <w:style w:type="paragraph" w:customStyle="1" w:styleId="Cover">
    <w:name w:val="Cover"/>
    <w:basedOn w:val="Normal"/>
    <w:rsid w:val="0043691C"/>
    <w:pPr>
      <w:spacing w:before="0"/>
    </w:pPr>
    <w:rPr>
      <w:rFonts w:ascii="Arial" w:hAnsi="Arial"/>
      <w:sz w:val="22"/>
      <w:szCs w:val="20"/>
    </w:rPr>
  </w:style>
  <w:style w:type="paragraph" w:customStyle="1" w:styleId="TITULO1-BIS">
    <w:name w:val="TITULO 1-BIS"/>
    <w:basedOn w:val="Normal"/>
    <w:next w:val="Testo0"/>
    <w:rsid w:val="0043691C"/>
    <w:pPr>
      <w:numPr>
        <w:numId w:val="3"/>
      </w:numPr>
      <w:tabs>
        <w:tab w:val="left" w:pos="1134"/>
      </w:tabs>
      <w:spacing w:before="360" w:after="120"/>
    </w:pPr>
    <w:rPr>
      <w:b/>
      <w:sz w:val="22"/>
      <w:szCs w:val="20"/>
    </w:rPr>
  </w:style>
  <w:style w:type="paragraph" w:customStyle="1" w:styleId="TITULO2-BIS">
    <w:name w:val="TITULO 2-BIS"/>
    <w:basedOn w:val="Normal"/>
    <w:next w:val="Testo0"/>
    <w:autoRedefine/>
    <w:rsid w:val="0043691C"/>
    <w:pPr>
      <w:tabs>
        <w:tab w:val="num" w:pos="1134"/>
      </w:tabs>
      <w:spacing w:before="240" w:after="120"/>
      <w:ind w:left="1134" w:hanging="1134"/>
    </w:pPr>
    <w:rPr>
      <w:b/>
      <w:sz w:val="22"/>
      <w:szCs w:val="20"/>
    </w:rPr>
  </w:style>
  <w:style w:type="paragraph" w:customStyle="1" w:styleId="TestoCiclo">
    <w:name w:val="Testo Ciclo"/>
    <w:basedOn w:val="Testo0"/>
    <w:autoRedefine/>
    <w:rsid w:val="0043691C"/>
    <w:pPr>
      <w:tabs>
        <w:tab w:val="left" w:pos="3119"/>
        <w:tab w:val="left" w:pos="9781"/>
      </w:tabs>
      <w:spacing w:before="240" w:after="0"/>
      <w:ind w:left="3119" w:hanging="2835"/>
    </w:pPr>
    <w:rPr>
      <w:rFonts w:ascii="Arial" w:hAnsi="Arial"/>
      <w:b/>
      <w:snapToGrid w:val="0"/>
      <w:sz w:val="22"/>
      <w:szCs w:val="20"/>
    </w:rPr>
  </w:style>
  <w:style w:type="character" w:styleId="FollowedHyperlink">
    <w:name w:val="FollowedHyperlink"/>
    <w:basedOn w:val="DefaultParagraphFont"/>
    <w:rsid w:val="0043691C"/>
    <w:rPr>
      <w:color w:val="800080"/>
      <w:u w:val="single"/>
    </w:rPr>
  </w:style>
  <w:style w:type="paragraph" w:customStyle="1" w:styleId="Normalino">
    <w:name w:val="Normalino"/>
    <w:basedOn w:val="Normal"/>
    <w:rsid w:val="0043691C"/>
    <w:pPr>
      <w:spacing w:before="0" w:after="0"/>
      <w:ind w:left="1134"/>
    </w:pPr>
    <w:rPr>
      <w:rFonts w:ascii="Arial" w:hAnsi="Arial"/>
      <w:sz w:val="22"/>
      <w:szCs w:val="20"/>
    </w:rPr>
  </w:style>
  <w:style w:type="paragraph" w:customStyle="1" w:styleId="Elencoinelenco">
    <w:name w:val="Elenco in elenco"/>
    <w:basedOn w:val="List"/>
    <w:rsid w:val="0043691C"/>
    <w:pPr>
      <w:numPr>
        <w:numId w:val="13"/>
      </w:numPr>
      <w:jc w:val="both"/>
    </w:pPr>
    <w:rPr>
      <w:sz w:val="22"/>
    </w:rPr>
  </w:style>
  <w:style w:type="paragraph" w:styleId="List">
    <w:name w:val="List"/>
    <w:basedOn w:val="Normal"/>
    <w:rsid w:val="0043691C"/>
    <w:pPr>
      <w:spacing w:before="0" w:after="0"/>
      <w:ind w:left="283" w:hanging="283"/>
      <w:jc w:val="left"/>
    </w:pPr>
    <w:rPr>
      <w:rFonts w:ascii="Arial" w:hAnsi="Arial"/>
      <w:sz w:val="24"/>
      <w:szCs w:val="20"/>
    </w:rPr>
  </w:style>
  <w:style w:type="paragraph" w:styleId="BalloonText">
    <w:name w:val="Balloon Text"/>
    <w:basedOn w:val="Normal"/>
    <w:semiHidden/>
    <w:rsid w:val="00EC42A1"/>
    <w:rPr>
      <w:rFonts w:ascii="Tahoma" w:hAnsi="Tahoma"/>
      <w:sz w:val="16"/>
      <w:szCs w:val="16"/>
    </w:rPr>
  </w:style>
  <w:style w:type="character" w:styleId="CommentReference">
    <w:name w:val="annotation reference"/>
    <w:basedOn w:val="DefaultParagraphFont"/>
    <w:semiHidden/>
    <w:rsid w:val="00BC76CA"/>
    <w:rPr>
      <w:sz w:val="16"/>
      <w:szCs w:val="16"/>
    </w:rPr>
  </w:style>
  <w:style w:type="paragraph" w:styleId="CommentText">
    <w:name w:val="annotation text"/>
    <w:basedOn w:val="Normal"/>
    <w:semiHidden/>
    <w:rsid w:val="00BC76CA"/>
    <w:rPr>
      <w:szCs w:val="20"/>
    </w:rPr>
  </w:style>
  <w:style w:type="paragraph" w:styleId="CommentSubject">
    <w:name w:val="annotation subject"/>
    <w:basedOn w:val="CommentText"/>
    <w:next w:val="CommentText"/>
    <w:semiHidden/>
    <w:rsid w:val="00BC76CA"/>
    <w:rPr>
      <w:b/>
      <w:bCs/>
    </w:rPr>
  </w:style>
  <w:style w:type="paragraph" w:customStyle="1" w:styleId="bulletalpha">
    <w:name w:val="bulletalpha"/>
    <w:basedOn w:val="Normal"/>
    <w:rsid w:val="0091658F"/>
    <w:pPr>
      <w:numPr>
        <w:numId w:val="16"/>
      </w:numPr>
      <w:spacing w:before="0" w:after="240" w:line="288" w:lineRule="atLeast"/>
    </w:pPr>
    <w:rPr>
      <w:rFonts w:ascii="Arial" w:hAnsi="Arial"/>
      <w:szCs w:val="20"/>
    </w:rPr>
  </w:style>
  <w:style w:type="paragraph" w:styleId="ListParagraph">
    <w:name w:val="List Paragraph"/>
    <w:basedOn w:val="Normal"/>
    <w:uiPriority w:val="34"/>
    <w:qFormat/>
    <w:rsid w:val="00090728"/>
    <w:pPr>
      <w:ind w:left="720"/>
      <w:contextualSpacing/>
    </w:pPr>
  </w:style>
  <w:style w:type="character" w:customStyle="1" w:styleId="BodyTextIndentChar">
    <w:name w:val="Body Text Indent Char"/>
    <w:basedOn w:val="DefaultParagraphFont"/>
    <w:link w:val="BodyTextIndent"/>
    <w:rsid w:val="00AB6EDB"/>
    <w:rPr>
      <w:rFonts w:ascii="Verdana" w:hAnsi="Verdana"/>
      <w:szCs w:val="24"/>
      <w:lang w:val="en-US" w:eastAsia="en-US"/>
    </w:rPr>
  </w:style>
  <w:style w:type="paragraph" w:customStyle="1" w:styleId="firstline">
    <w:name w:val="firstline"/>
    <w:basedOn w:val="Normal"/>
    <w:rsid w:val="00F06638"/>
    <w:pPr>
      <w:spacing w:before="0" w:after="0" w:line="240" w:lineRule="atLeast"/>
      <w:ind w:firstLine="640"/>
    </w:pPr>
    <w:rPr>
      <w:rFonts w:ascii="Times New Roman" w:hAnsi="Times New Roman"/>
      <w:color w:val="000000"/>
      <w:sz w:val="24"/>
    </w:rPr>
  </w:style>
  <w:style w:type="character" w:customStyle="1" w:styleId="PlainTextChar">
    <w:name w:val="Plain Text Char"/>
    <w:basedOn w:val="DefaultParagraphFont"/>
    <w:link w:val="PlainText"/>
    <w:uiPriority w:val="99"/>
    <w:rsid w:val="007D73FD"/>
    <w:rPr>
      <w:rFonts w:ascii="Courier New" w:hAnsi="Courier New"/>
      <w:lang w:val="en-US" w:eastAsia="en-US"/>
    </w:rPr>
  </w:style>
  <w:style w:type="character" w:styleId="Emphasis">
    <w:name w:val="Emphasis"/>
    <w:basedOn w:val="DefaultParagraphFont"/>
    <w:uiPriority w:val="20"/>
    <w:qFormat/>
    <w:rsid w:val="009E66CA"/>
    <w:rPr>
      <w:b w:val="0"/>
      <w:bCs w:val="0"/>
      <w:i w:val="0"/>
      <w:iCs w:val="0"/>
    </w:rPr>
  </w:style>
  <w:style w:type="paragraph" w:styleId="EndnoteText">
    <w:name w:val="endnote text"/>
    <w:basedOn w:val="Normal"/>
    <w:link w:val="EndnoteTextChar"/>
    <w:rsid w:val="007045F7"/>
    <w:pPr>
      <w:spacing w:before="0" w:after="0"/>
    </w:pPr>
    <w:rPr>
      <w:szCs w:val="20"/>
    </w:rPr>
  </w:style>
  <w:style w:type="character" w:customStyle="1" w:styleId="EndnoteTextChar">
    <w:name w:val="Endnote Text Char"/>
    <w:basedOn w:val="DefaultParagraphFont"/>
    <w:link w:val="EndnoteText"/>
    <w:rsid w:val="007045F7"/>
    <w:rPr>
      <w:rFonts w:ascii="Verdana" w:hAnsi="Verdana"/>
      <w:lang w:val="en-US" w:eastAsia="en-US"/>
    </w:rPr>
  </w:style>
  <w:style w:type="character" w:styleId="EndnoteReference">
    <w:name w:val="endnote reference"/>
    <w:basedOn w:val="DefaultParagraphFont"/>
    <w:rsid w:val="007045F7"/>
    <w:rPr>
      <w:vertAlign w:val="superscript"/>
    </w:rPr>
  </w:style>
  <w:style w:type="table" w:customStyle="1" w:styleId="TableGrid1">
    <w:name w:val="Table Grid1"/>
    <w:basedOn w:val="TableNormal"/>
    <w:next w:val="TableGrid"/>
    <w:rsid w:val="00286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F702E"/>
    <w:pPr>
      <w:keepLines/>
      <w:numPr>
        <w:numId w:val="0"/>
      </w:numPr>
      <w:tabs>
        <w:tab w:val="clear" w:pos="1418"/>
        <w:tab w:val="num" w:pos="1314"/>
      </w:tabs>
      <w:spacing w:before="240" w:after="0" w:line="259" w:lineRule="auto"/>
      <w:jc w:val="left"/>
      <w:outlineLvl w:val="9"/>
    </w:pPr>
    <w:rPr>
      <w:rFonts w:asciiTheme="majorHAnsi" w:eastAsiaTheme="majorEastAsia" w:hAnsiTheme="majorHAnsi" w:cstheme="majorBidi"/>
      <w:b w:val="0"/>
      <w:bCs w:val="0"/>
      <w:caps w:val="0"/>
      <w:color w:val="365F91" w:themeColor="accent1" w:themeShade="BF"/>
      <w:kern w:val="0"/>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56380">
      <w:bodyDiv w:val="1"/>
      <w:marLeft w:val="0"/>
      <w:marRight w:val="0"/>
      <w:marTop w:val="0"/>
      <w:marBottom w:val="0"/>
      <w:divBdr>
        <w:top w:val="none" w:sz="0" w:space="0" w:color="auto"/>
        <w:left w:val="none" w:sz="0" w:space="0" w:color="auto"/>
        <w:bottom w:val="none" w:sz="0" w:space="0" w:color="auto"/>
        <w:right w:val="none" w:sz="0" w:space="0" w:color="auto"/>
      </w:divBdr>
    </w:div>
    <w:div w:id="205879250">
      <w:bodyDiv w:val="1"/>
      <w:marLeft w:val="0"/>
      <w:marRight w:val="0"/>
      <w:marTop w:val="0"/>
      <w:marBottom w:val="0"/>
      <w:divBdr>
        <w:top w:val="none" w:sz="0" w:space="0" w:color="auto"/>
        <w:left w:val="none" w:sz="0" w:space="0" w:color="auto"/>
        <w:bottom w:val="none" w:sz="0" w:space="0" w:color="auto"/>
        <w:right w:val="none" w:sz="0" w:space="0" w:color="auto"/>
      </w:divBdr>
    </w:div>
    <w:div w:id="256211082">
      <w:bodyDiv w:val="1"/>
      <w:marLeft w:val="0"/>
      <w:marRight w:val="0"/>
      <w:marTop w:val="0"/>
      <w:marBottom w:val="0"/>
      <w:divBdr>
        <w:top w:val="none" w:sz="0" w:space="0" w:color="auto"/>
        <w:left w:val="none" w:sz="0" w:space="0" w:color="auto"/>
        <w:bottom w:val="none" w:sz="0" w:space="0" w:color="auto"/>
        <w:right w:val="none" w:sz="0" w:space="0" w:color="auto"/>
      </w:divBdr>
    </w:div>
    <w:div w:id="393820349">
      <w:bodyDiv w:val="1"/>
      <w:marLeft w:val="0"/>
      <w:marRight w:val="0"/>
      <w:marTop w:val="0"/>
      <w:marBottom w:val="0"/>
      <w:divBdr>
        <w:top w:val="none" w:sz="0" w:space="0" w:color="auto"/>
        <w:left w:val="none" w:sz="0" w:space="0" w:color="auto"/>
        <w:bottom w:val="none" w:sz="0" w:space="0" w:color="auto"/>
        <w:right w:val="none" w:sz="0" w:space="0" w:color="auto"/>
      </w:divBdr>
    </w:div>
    <w:div w:id="399407825">
      <w:bodyDiv w:val="1"/>
      <w:marLeft w:val="0"/>
      <w:marRight w:val="0"/>
      <w:marTop w:val="0"/>
      <w:marBottom w:val="0"/>
      <w:divBdr>
        <w:top w:val="none" w:sz="0" w:space="0" w:color="auto"/>
        <w:left w:val="none" w:sz="0" w:space="0" w:color="auto"/>
        <w:bottom w:val="none" w:sz="0" w:space="0" w:color="auto"/>
        <w:right w:val="none" w:sz="0" w:space="0" w:color="auto"/>
      </w:divBdr>
    </w:div>
    <w:div w:id="589435318">
      <w:bodyDiv w:val="1"/>
      <w:marLeft w:val="0"/>
      <w:marRight w:val="0"/>
      <w:marTop w:val="0"/>
      <w:marBottom w:val="0"/>
      <w:divBdr>
        <w:top w:val="none" w:sz="0" w:space="0" w:color="auto"/>
        <w:left w:val="none" w:sz="0" w:space="0" w:color="auto"/>
        <w:bottom w:val="none" w:sz="0" w:space="0" w:color="auto"/>
        <w:right w:val="none" w:sz="0" w:space="0" w:color="auto"/>
      </w:divBdr>
    </w:div>
    <w:div w:id="666790573">
      <w:bodyDiv w:val="1"/>
      <w:marLeft w:val="0"/>
      <w:marRight w:val="0"/>
      <w:marTop w:val="0"/>
      <w:marBottom w:val="0"/>
      <w:divBdr>
        <w:top w:val="none" w:sz="0" w:space="0" w:color="auto"/>
        <w:left w:val="none" w:sz="0" w:space="0" w:color="auto"/>
        <w:bottom w:val="none" w:sz="0" w:space="0" w:color="auto"/>
        <w:right w:val="none" w:sz="0" w:space="0" w:color="auto"/>
      </w:divBdr>
    </w:div>
    <w:div w:id="671179064">
      <w:bodyDiv w:val="1"/>
      <w:marLeft w:val="0"/>
      <w:marRight w:val="0"/>
      <w:marTop w:val="0"/>
      <w:marBottom w:val="0"/>
      <w:divBdr>
        <w:top w:val="none" w:sz="0" w:space="0" w:color="auto"/>
        <w:left w:val="none" w:sz="0" w:space="0" w:color="auto"/>
        <w:bottom w:val="none" w:sz="0" w:space="0" w:color="auto"/>
        <w:right w:val="none" w:sz="0" w:space="0" w:color="auto"/>
      </w:divBdr>
    </w:div>
    <w:div w:id="751510153">
      <w:bodyDiv w:val="1"/>
      <w:marLeft w:val="0"/>
      <w:marRight w:val="0"/>
      <w:marTop w:val="0"/>
      <w:marBottom w:val="0"/>
      <w:divBdr>
        <w:top w:val="none" w:sz="0" w:space="0" w:color="auto"/>
        <w:left w:val="none" w:sz="0" w:space="0" w:color="auto"/>
        <w:bottom w:val="none" w:sz="0" w:space="0" w:color="auto"/>
        <w:right w:val="none" w:sz="0" w:space="0" w:color="auto"/>
      </w:divBdr>
    </w:div>
    <w:div w:id="793136439">
      <w:bodyDiv w:val="1"/>
      <w:marLeft w:val="0"/>
      <w:marRight w:val="0"/>
      <w:marTop w:val="0"/>
      <w:marBottom w:val="0"/>
      <w:divBdr>
        <w:top w:val="none" w:sz="0" w:space="0" w:color="auto"/>
        <w:left w:val="none" w:sz="0" w:space="0" w:color="auto"/>
        <w:bottom w:val="none" w:sz="0" w:space="0" w:color="auto"/>
        <w:right w:val="none" w:sz="0" w:space="0" w:color="auto"/>
      </w:divBdr>
    </w:div>
    <w:div w:id="803085934">
      <w:bodyDiv w:val="1"/>
      <w:marLeft w:val="0"/>
      <w:marRight w:val="0"/>
      <w:marTop w:val="0"/>
      <w:marBottom w:val="0"/>
      <w:divBdr>
        <w:top w:val="none" w:sz="0" w:space="0" w:color="auto"/>
        <w:left w:val="none" w:sz="0" w:space="0" w:color="auto"/>
        <w:bottom w:val="none" w:sz="0" w:space="0" w:color="auto"/>
        <w:right w:val="none" w:sz="0" w:space="0" w:color="auto"/>
      </w:divBdr>
    </w:div>
    <w:div w:id="812797398">
      <w:bodyDiv w:val="1"/>
      <w:marLeft w:val="0"/>
      <w:marRight w:val="0"/>
      <w:marTop w:val="0"/>
      <w:marBottom w:val="0"/>
      <w:divBdr>
        <w:top w:val="none" w:sz="0" w:space="0" w:color="auto"/>
        <w:left w:val="none" w:sz="0" w:space="0" w:color="auto"/>
        <w:bottom w:val="none" w:sz="0" w:space="0" w:color="auto"/>
        <w:right w:val="none" w:sz="0" w:space="0" w:color="auto"/>
      </w:divBdr>
    </w:div>
    <w:div w:id="842858501">
      <w:bodyDiv w:val="1"/>
      <w:marLeft w:val="0"/>
      <w:marRight w:val="0"/>
      <w:marTop w:val="0"/>
      <w:marBottom w:val="0"/>
      <w:divBdr>
        <w:top w:val="none" w:sz="0" w:space="0" w:color="auto"/>
        <w:left w:val="none" w:sz="0" w:space="0" w:color="auto"/>
        <w:bottom w:val="none" w:sz="0" w:space="0" w:color="auto"/>
        <w:right w:val="none" w:sz="0" w:space="0" w:color="auto"/>
      </w:divBdr>
    </w:div>
    <w:div w:id="844634552">
      <w:bodyDiv w:val="1"/>
      <w:marLeft w:val="0"/>
      <w:marRight w:val="0"/>
      <w:marTop w:val="0"/>
      <w:marBottom w:val="0"/>
      <w:divBdr>
        <w:top w:val="none" w:sz="0" w:space="0" w:color="auto"/>
        <w:left w:val="none" w:sz="0" w:space="0" w:color="auto"/>
        <w:bottom w:val="none" w:sz="0" w:space="0" w:color="auto"/>
        <w:right w:val="none" w:sz="0" w:space="0" w:color="auto"/>
      </w:divBdr>
    </w:div>
    <w:div w:id="896932901">
      <w:bodyDiv w:val="1"/>
      <w:marLeft w:val="0"/>
      <w:marRight w:val="0"/>
      <w:marTop w:val="0"/>
      <w:marBottom w:val="0"/>
      <w:divBdr>
        <w:top w:val="none" w:sz="0" w:space="0" w:color="auto"/>
        <w:left w:val="none" w:sz="0" w:space="0" w:color="auto"/>
        <w:bottom w:val="none" w:sz="0" w:space="0" w:color="auto"/>
        <w:right w:val="none" w:sz="0" w:space="0" w:color="auto"/>
      </w:divBdr>
    </w:div>
    <w:div w:id="919484887">
      <w:bodyDiv w:val="1"/>
      <w:marLeft w:val="0"/>
      <w:marRight w:val="0"/>
      <w:marTop w:val="0"/>
      <w:marBottom w:val="0"/>
      <w:divBdr>
        <w:top w:val="none" w:sz="0" w:space="0" w:color="auto"/>
        <w:left w:val="none" w:sz="0" w:space="0" w:color="auto"/>
        <w:bottom w:val="none" w:sz="0" w:space="0" w:color="auto"/>
        <w:right w:val="none" w:sz="0" w:space="0" w:color="auto"/>
      </w:divBdr>
    </w:div>
    <w:div w:id="926110913">
      <w:bodyDiv w:val="1"/>
      <w:marLeft w:val="0"/>
      <w:marRight w:val="0"/>
      <w:marTop w:val="0"/>
      <w:marBottom w:val="0"/>
      <w:divBdr>
        <w:top w:val="none" w:sz="0" w:space="0" w:color="auto"/>
        <w:left w:val="none" w:sz="0" w:space="0" w:color="auto"/>
        <w:bottom w:val="none" w:sz="0" w:space="0" w:color="auto"/>
        <w:right w:val="none" w:sz="0" w:space="0" w:color="auto"/>
      </w:divBdr>
    </w:div>
    <w:div w:id="1076974595">
      <w:bodyDiv w:val="1"/>
      <w:marLeft w:val="0"/>
      <w:marRight w:val="0"/>
      <w:marTop w:val="0"/>
      <w:marBottom w:val="0"/>
      <w:divBdr>
        <w:top w:val="none" w:sz="0" w:space="0" w:color="auto"/>
        <w:left w:val="none" w:sz="0" w:space="0" w:color="auto"/>
        <w:bottom w:val="none" w:sz="0" w:space="0" w:color="auto"/>
        <w:right w:val="none" w:sz="0" w:space="0" w:color="auto"/>
      </w:divBdr>
    </w:div>
    <w:div w:id="1088119826">
      <w:bodyDiv w:val="1"/>
      <w:marLeft w:val="0"/>
      <w:marRight w:val="0"/>
      <w:marTop w:val="0"/>
      <w:marBottom w:val="0"/>
      <w:divBdr>
        <w:top w:val="none" w:sz="0" w:space="0" w:color="auto"/>
        <w:left w:val="none" w:sz="0" w:space="0" w:color="auto"/>
        <w:bottom w:val="none" w:sz="0" w:space="0" w:color="auto"/>
        <w:right w:val="none" w:sz="0" w:space="0" w:color="auto"/>
      </w:divBdr>
    </w:div>
    <w:div w:id="1128015629">
      <w:bodyDiv w:val="1"/>
      <w:marLeft w:val="0"/>
      <w:marRight w:val="0"/>
      <w:marTop w:val="0"/>
      <w:marBottom w:val="0"/>
      <w:divBdr>
        <w:top w:val="none" w:sz="0" w:space="0" w:color="auto"/>
        <w:left w:val="none" w:sz="0" w:space="0" w:color="auto"/>
        <w:bottom w:val="none" w:sz="0" w:space="0" w:color="auto"/>
        <w:right w:val="none" w:sz="0" w:space="0" w:color="auto"/>
      </w:divBdr>
    </w:div>
    <w:div w:id="1164784098">
      <w:bodyDiv w:val="1"/>
      <w:marLeft w:val="0"/>
      <w:marRight w:val="0"/>
      <w:marTop w:val="0"/>
      <w:marBottom w:val="0"/>
      <w:divBdr>
        <w:top w:val="none" w:sz="0" w:space="0" w:color="auto"/>
        <w:left w:val="none" w:sz="0" w:space="0" w:color="auto"/>
        <w:bottom w:val="none" w:sz="0" w:space="0" w:color="auto"/>
        <w:right w:val="none" w:sz="0" w:space="0" w:color="auto"/>
      </w:divBdr>
    </w:div>
    <w:div w:id="1382317763">
      <w:bodyDiv w:val="1"/>
      <w:marLeft w:val="0"/>
      <w:marRight w:val="0"/>
      <w:marTop w:val="0"/>
      <w:marBottom w:val="0"/>
      <w:divBdr>
        <w:top w:val="none" w:sz="0" w:space="0" w:color="auto"/>
        <w:left w:val="none" w:sz="0" w:space="0" w:color="auto"/>
        <w:bottom w:val="none" w:sz="0" w:space="0" w:color="auto"/>
        <w:right w:val="none" w:sz="0" w:space="0" w:color="auto"/>
      </w:divBdr>
    </w:div>
    <w:div w:id="1384794419">
      <w:bodyDiv w:val="1"/>
      <w:marLeft w:val="0"/>
      <w:marRight w:val="0"/>
      <w:marTop w:val="0"/>
      <w:marBottom w:val="0"/>
      <w:divBdr>
        <w:top w:val="none" w:sz="0" w:space="0" w:color="auto"/>
        <w:left w:val="none" w:sz="0" w:space="0" w:color="auto"/>
        <w:bottom w:val="none" w:sz="0" w:space="0" w:color="auto"/>
        <w:right w:val="none" w:sz="0" w:space="0" w:color="auto"/>
      </w:divBdr>
    </w:div>
    <w:div w:id="1384869075">
      <w:bodyDiv w:val="1"/>
      <w:marLeft w:val="0"/>
      <w:marRight w:val="0"/>
      <w:marTop w:val="0"/>
      <w:marBottom w:val="0"/>
      <w:divBdr>
        <w:top w:val="none" w:sz="0" w:space="0" w:color="auto"/>
        <w:left w:val="none" w:sz="0" w:space="0" w:color="auto"/>
        <w:bottom w:val="none" w:sz="0" w:space="0" w:color="auto"/>
        <w:right w:val="none" w:sz="0" w:space="0" w:color="auto"/>
      </w:divBdr>
    </w:div>
    <w:div w:id="1478111807">
      <w:bodyDiv w:val="1"/>
      <w:marLeft w:val="0"/>
      <w:marRight w:val="0"/>
      <w:marTop w:val="0"/>
      <w:marBottom w:val="0"/>
      <w:divBdr>
        <w:top w:val="none" w:sz="0" w:space="0" w:color="auto"/>
        <w:left w:val="none" w:sz="0" w:space="0" w:color="auto"/>
        <w:bottom w:val="none" w:sz="0" w:space="0" w:color="auto"/>
        <w:right w:val="none" w:sz="0" w:space="0" w:color="auto"/>
      </w:divBdr>
    </w:div>
    <w:div w:id="1515338322">
      <w:bodyDiv w:val="1"/>
      <w:marLeft w:val="0"/>
      <w:marRight w:val="0"/>
      <w:marTop w:val="0"/>
      <w:marBottom w:val="0"/>
      <w:divBdr>
        <w:top w:val="none" w:sz="0" w:space="0" w:color="auto"/>
        <w:left w:val="none" w:sz="0" w:space="0" w:color="auto"/>
        <w:bottom w:val="none" w:sz="0" w:space="0" w:color="auto"/>
        <w:right w:val="none" w:sz="0" w:space="0" w:color="auto"/>
      </w:divBdr>
    </w:div>
    <w:div w:id="1540584213">
      <w:bodyDiv w:val="1"/>
      <w:marLeft w:val="0"/>
      <w:marRight w:val="0"/>
      <w:marTop w:val="0"/>
      <w:marBottom w:val="0"/>
      <w:divBdr>
        <w:top w:val="none" w:sz="0" w:space="0" w:color="auto"/>
        <w:left w:val="none" w:sz="0" w:space="0" w:color="auto"/>
        <w:bottom w:val="none" w:sz="0" w:space="0" w:color="auto"/>
        <w:right w:val="none" w:sz="0" w:space="0" w:color="auto"/>
      </w:divBdr>
    </w:div>
    <w:div w:id="1547061718">
      <w:bodyDiv w:val="1"/>
      <w:marLeft w:val="0"/>
      <w:marRight w:val="0"/>
      <w:marTop w:val="0"/>
      <w:marBottom w:val="0"/>
      <w:divBdr>
        <w:top w:val="none" w:sz="0" w:space="0" w:color="auto"/>
        <w:left w:val="none" w:sz="0" w:space="0" w:color="auto"/>
        <w:bottom w:val="none" w:sz="0" w:space="0" w:color="auto"/>
        <w:right w:val="none" w:sz="0" w:space="0" w:color="auto"/>
      </w:divBdr>
    </w:div>
    <w:div w:id="1705864431">
      <w:bodyDiv w:val="1"/>
      <w:marLeft w:val="0"/>
      <w:marRight w:val="0"/>
      <w:marTop w:val="0"/>
      <w:marBottom w:val="0"/>
      <w:divBdr>
        <w:top w:val="none" w:sz="0" w:space="0" w:color="auto"/>
        <w:left w:val="none" w:sz="0" w:space="0" w:color="auto"/>
        <w:bottom w:val="none" w:sz="0" w:space="0" w:color="auto"/>
        <w:right w:val="none" w:sz="0" w:space="0" w:color="auto"/>
      </w:divBdr>
    </w:div>
    <w:div w:id="1839345122">
      <w:bodyDiv w:val="1"/>
      <w:marLeft w:val="0"/>
      <w:marRight w:val="0"/>
      <w:marTop w:val="0"/>
      <w:marBottom w:val="0"/>
      <w:divBdr>
        <w:top w:val="none" w:sz="0" w:space="0" w:color="auto"/>
        <w:left w:val="none" w:sz="0" w:space="0" w:color="auto"/>
        <w:bottom w:val="none" w:sz="0" w:space="0" w:color="auto"/>
        <w:right w:val="none" w:sz="0" w:space="0" w:color="auto"/>
      </w:divBdr>
    </w:div>
    <w:div w:id="1875729181">
      <w:bodyDiv w:val="1"/>
      <w:marLeft w:val="0"/>
      <w:marRight w:val="0"/>
      <w:marTop w:val="0"/>
      <w:marBottom w:val="0"/>
      <w:divBdr>
        <w:top w:val="none" w:sz="0" w:space="0" w:color="auto"/>
        <w:left w:val="none" w:sz="0" w:space="0" w:color="auto"/>
        <w:bottom w:val="none" w:sz="0" w:space="0" w:color="auto"/>
        <w:right w:val="none" w:sz="0" w:space="0" w:color="auto"/>
      </w:divBdr>
    </w:div>
    <w:div w:id="2020961282">
      <w:bodyDiv w:val="1"/>
      <w:marLeft w:val="0"/>
      <w:marRight w:val="0"/>
      <w:marTop w:val="0"/>
      <w:marBottom w:val="0"/>
      <w:divBdr>
        <w:top w:val="none" w:sz="0" w:space="0" w:color="auto"/>
        <w:left w:val="none" w:sz="0" w:space="0" w:color="auto"/>
        <w:bottom w:val="none" w:sz="0" w:space="0" w:color="auto"/>
        <w:right w:val="none" w:sz="0" w:space="0" w:color="auto"/>
      </w:divBdr>
      <w:divsChild>
        <w:div w:id="57898626">
          <w:marLeft w:val="0"/>
          <w:marRight w:val="0"/>
          <w:marTop w:val="0"/>
          <w:marBottom w:val="0"/>
          <w:divBdr>
            <w:top w:val="none" w:sz="0" w:space="0" w:color="auto"/>
            <w:left w:val="none" w:sz="0" w:space="0" w:color="auto"/>
            <w:bottom w:val="none" w:sz="0" w:space="0" w:color="auto"/>
            <w:right w:val="none" w:sz="0" w:space="0" w:color="auto"/>
          </w:divBdr>
          <w:divsChild>
            <w:div w:id="226383047">
              <w:marLeft w:val="0"/>
              <w:marRight w:val="0"/>
              <w:marTop w:val="0"/>
              <w:marBottom w:val="0"/>
              <w:divBdr>
                <w:top w:val="none" w:sz="0" w:space="0" w:color="auto"/>
                <w:left w:val="none" w:sz="0" w:space="0" w:color="auto"/>
                <w:bottom w:val="none" w:sz="0" w:space="0" w:color="auto"/>
                <w:right w:val="none" w:sz="0" w:space="0" w:color="auto"/>
              </w:divBdr>
              <w:divsChild>
                <w:div w:id="2106458613">
                  <w:marLeft w:val="0"/>
                  <w:marRight w:val="0"/>
                  <w:marTop w:val="0"/>
                  <w:marBottom w:val="0"/>
                  <w:divBdr>
                    <w:top w:val="none" w:sz="0" w:space="0" w:color="auto"/>
                    <w:left w:val="none" w:sz="0" w:space="0" w:color="auto"/>
                    <w:bottom w:val="none" w:sz="0" w:space="0" w:color="auto"/>
                    <w:right w:val="none" w:sz="0" w:space="0" w:color="auto"/>
                  </w:divBdr>
                  <w:divsChild>
                    <w:div w:id="300959001">
                      <w:marLeft w:val="0"/>
                      <w:marRight w:val="0"/>
                      <w:marTop w:val="0"/>
                      <w:marBottom w:val="0"/>
                      <w:divBdr>
                        <w:top w:val="none" w:sz="0" w:space="0" w:color="auto"/>
                        <w:left w:val="none" w:sz="0" w:space="0" w:color="auto"/>
                        <w:bottom w:val="none" w:sz="0" w:space="0" w:color="auto"/>
                        <w:right w:val="none" w:sz="0" w:space="0" w:color="auto"/>
                      </w:divBdr>
                      <w:divsChild>
                        <w:div w:id="1448040535">
                          <w:marLeft w:val="0"/>
                          <w:marRight w:val="0"/>
                          <w:marTop w:val="0"/>
                          <w:marBottom w:val="0"/>
                          <w:divBdr>
                            <w:top w:val="none" w:sz="0" w:space="0" w:color="auto"/>
                            <w:left w:val="none" w:sz="0" w:space="0" w:color="auto"/>
                            <w:bottom w:val="none" w:sz="0" w:space="0" w:color="auto"/>
                            <w:right w:val="none" w:sz="0" w:space="0" w:color="auto"/>
                          </w:divBdr>
                          <w:divsChild>
                            <w:div w:id="1420902647">
                              <w:marLeft w:val="0"/>
                              <w:marRight w:val="0"/>
                              <w:marTop w:val="0"/>
                              <w:marBottom w:val="0"/>
                              <w:divBdr>
                                <w:top w:val="none" w:sz="0" w:space="0" w:color="auto"/>
                                <w:left w:val="none" w:sz="0" w:space="0" w:color="auto"/>
                                <w:bottom w:val="none" w:sz="0" w:space="0" w:color="auto"/>
                                <w:right w:val="none" w:sz="0" w:space="0" w:color="auto"/>
                              </w:divBdr>
                              <w:divsChild>
                                <w:div w:id="1586837073">
                                  <w:marLeft w:val="0"/>
                                  <w:marRight w:val="0"/>
                                  <w:marTop w:val="0"/>
                                  <w:marBottom w:val="0"/>
                                  <w:divBdr>
                                    <w:top w:val="none" w:sz="0" w:space="0" w:color="auto"/>
                                    <w:left w:val="none" w:sz="0" w:space="0" w:color="auto"/>
                                    <w:bottom w:val="none" w:sz="0" w:space="0" w:color="auto"/>
                                    <w:right w:val="none" w:sz="0" w:space="0" w:color="auto"/>
                                  </w:divBdr>
                                  <w:divsChild>
                                    <w:div w:id="1235313863">
                                      <w:marLeft w:val="0"/>
                                      <w:marRight w:val="0"/>
                                      <w:marTop w:val="0"/>
                                      <w:marBottom w:val="0"/>
                                      <w:divBdr>
                                        <w:top w:val="none" w:sz="0" w:space="0" w:color="auto"/>
                                        <w:left w:val="none" w:sz="0" w:space="0" w:color="auto"/>
                                        <w:bottom w:val="none" w:sz="0" w:space="0" w:color="auto"/>
                                        <w:right w:val="none" w:sz="0" w:space="0" w:color="auto"/>
                                      </w:divBdr>
                                      <w:divsChild>
                                        <w:div w:id="2083402597">
                                          <w:marLeft w:val="0"/>
                                          <w:marRight w:val="0"/>
                                          <w:marTop w:val="0"/>
                                          <w:marBottom w:val="0"/>
                                          <w:divBdr>
                                            <w:top w:val="none" w:sz="0" w:space="0" w:color="auto"/>
                                            <w:left w:val="none" w:sz="0" w:space="0" w:color="auto"/>
                                            <w:bottom w:val="none" w:sz="0" w:space="0" w:color="auto"/>
                                            <w:right w:val="none" w:sz="0" w:space="0" w:color="auto"/>
                                          </w:divBdr>
                                          <w:divsChild>
                                            <w:div w:id="659192894">
                                              <w:marLeft w:val="0"/>
                                              <w:marRight w:val="0"/>
                                              <w:marTop w:val="0"/>
                                              <w:marBottom w:val="0"/>
                                              <w:divBdr>
                                                <w:top w:val="none" w:sz="0" w:space="0" w:color="auto"/>
                                                <w:left w:val="none" w:sz="0" w:space="0" w:color="auto"/>
                                                <w:bottom w:val="none" w:sz="0" w:space="0" w:color="auto"/>
                                                <w:right w:val="none" w:sz="0" w:space="0" w:color="auto"/>
                                              </w:divBdr>
                                              <w:divsChild>
                                                <w:div w:id="1299145499">
                                                  <w:marLeft w:val="0"/>
                                                  <w:marRight w:val="0"/>
                                                  <w:marTop w:val="0"/>
                                                  <w:marBottom w:val="0"/>
                                                  <w:divBdr>
                                                    <w:top w:val="none" w:sz="0" w:space="0" w:color="auto"/>
                                                    <w:left w:val="none" w:sz="0" w:space="0" w:color="auto"/>
                                                    <w:bottom w:val="none" w:sz="0" w:space="0" w:color="auto"/>
                                                    <w:right w:val="none" w:sz="0" w:space="0" w:color="auto"/>
                                                  </w:divBdr>
                                                  <w:divsChild>
                                                    <w:div w:id="692534572">
                                                      <w:marLeft w:val="0"/>
                                                      <w:marRight w:val="0"/>
                                                      <w:marTop w:val="0"/>
                                                      <w:marBottom w:val="0"/>
                                                      <w:divBdr>
                                                        <w:top w:val="none" w:sz="0" w:space="0" w:color="auto"/>
                                                        <w:left w:val="none" w:sz="0" w:space="0" w:color="auto"/>
                                                        <w:bottom w:val="none" w:sz="0" w:space="0" w:color="auto"/>
                                                        <w:right w:val="none" w:sz="0" w:space="0" w:color="auto"/>
                                                      </w:divBdr>
                                                      <w:divsChild>
                                                        <w:div w:id="133957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68332115">
      <w:bodyDiv w:val="1"/>
      <w:marLeft w:val="0"/>
      <w:marRight w:val="0"/>
      <w:marTop w:val="0"/>
      <w:marBottom w:val="0"/>
      <w:divBdr>
        <w:top w:val="none" w:sz="0" w:space="0" w:color="auto"/>
        <w:left w:val="none" w:sz="0" w:space="0" w:color="auto"/>
        <w:bottom w:val="none" w:sz="0" w:space="0" w:color="auto"/>
        <w:right w:val="none" w:sz="0" w:space="0" w:color="auto"/>
      </w:divBdr>
    </w:div>
    <w:div w:id="2078480532">
      <w:bodyDiv w:val="1"/>
      <w:marLeft w:val="0"/>
      <w:marRight w:val="0"/>
      <w:marTop w:val="0"/>
      <w:marBottom w:val="0"/>
      <w:divBdr>
        <w:top w:val="none" w:sz="0" w:space="0" w:color="auto"/>
        <w:left w:val="none" w:sz="0" w:space="0" w:color="auto"/>
        <w:bottom w:val="none" w:sz="0" w:space="0" w:color="auto"/>
        <w:right w:val="none" w:sz="0" w:space="0" w:color="auto"/>
      </w:divBdr>
      <w:divsChild>
        <w:div w:id="1123303092">
          <w:marLeft w:val="0"/>
          <w:marRight w:val="0"/>
          <w:marTop w:val="0"/>
          <w:marBottom w:val="0"/>
          <w:divBdr>
            <w:top w:val="none" w:sz="0" w:space="0" w:color="auto"/>
            <w:left w:val="none" w:sz="0" w:space="0" w:color="auto"/>
            <w:bottom w:val="none" w:sz="0" w:space="0" w:color="auto"/>
            <w:right w:val="none" w:sz="0" w:space="0" w:color="auto"/>
          </w:divBdr>
        </w:div>
      </w:divsChild>
    </w:div>
    <w:div w:id="213432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04CBC-6426-4019-86EA-02B102A59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80D4478-8148-4729-9AD2-F3DA657CB8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56BE44-CBE0-4852-946A-1B21A3B9A0E9}">
  <ds:schemaRefs>
    <ds:schemaRef ds:uri="http://schemas.microsoft.com/sharepoint/v3/contenttype/forms"/>
  </ds:schemaRefs>
</ds:datastoreItem>
</file>

<file path=customXml/itemProps4.xml><?xml version="1.0" encoding="utf-8"?>
<ds:datastoreItem xmlns:ds="http://schemas.openxmlformats.org/officeDocument/2006/customXml" ds:itemID="{B1D01560-A1EF-469B-AAF6-434091293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6</Pages>
  <Words>1347</Words>
  <Characters>7683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Enel spa</Company>
  <LinksUpToDate>false</LinksUpToDate>
  <CharactersWithSpaces>9012</CharactersWithSpaces>
  <SharedDoc>false</SharedDoc>
  <HLinks>
    <vt:vector size="162" baseType="variant">
      <vt:variant>
        <vt:i4>1179703</vt:i4>
      </vt:variant>
      <vt:variant>
        <vt:i4>161</vt:i4>
      </vt:variant>
      <vt:variant>
        <vt:i4>0</vt:i4>
      </vt:variant>
      <vt:variant>
        <vt:i4>5</vt:i4>
      </vt:variant>
      <vt:variant>
        <vt:lpwstr/>
      </vt:variant>
      <vt:variant>
        <vt:lpwstr>_Toc252717602</vt:lpwstr>
      </vt:variant>
      <vt:variant>
        <vt:i4>1179703</vt:i4>
      </vt:variant>
      <vt:variant>
        <vt:i4>155</vt:i4>
      </vt:variant>
      <vt:variant>
        <vt:i4>0</vt:i4>
      </vt:variant>
      <vt:variant>
        <vt:i4>5</vt:i4>
      </vt:variant>
      <vt:variant>
        <vt:lpwstr/>
      </vt:variant>
      <vt:variant>
        <vt:lpwstr>_Toc252717601</vt:lpwstr>
      </vt:variant>
      <vt:variant>
        <vt:i4>1179703</vt:i4>
      </vt:variant>
      <vt:variant>
        <vt:i4>149</vt:i4>
      </vt:variant>
      <vt:variant>
        <vt:i4>0</vt:i4>
      </vt:variant>
      <vt:variant>
        <vt:i4>5</vt:i4>
      </vt:variant>
      <vt:variant>
        <vt:lpwstr/>
      </vt:variant>
      <vt:variant>
        <vt:lpwstr>_Toc252717600</vt:lpwstr>
      </vt:variant>
      <vt:variant>
        <vt:i4>1769524</vt:i4>
      </vt:variant>
      <vt:variant>
        <vt:i4>143</vt:i4>
      </vt:variant>
      <vt:variant>
        <vt:i4>0</vt:i4>
      </vt:variant>
      <vt:variant>
        <vt:i4>5</vt:i4>
      </vt:variant>
      <vt:variant>
        <vt:lpwstr/>
      </vt:variant>
      <vt:variant>
        <vt:lpwstr>_Toc252717599</vt:lpwstr>
      </vt:variant>
      <vt:variant>
        <vt:i4>1769524</vt:i4>
      </vt:variant>
      <vt:variant>
        <vt:i4>137</vt:i4>
      </vt:variant>
      <vt:variant>
        <vt:i4>0</vt:i4>
      </vt:variant>
      <vt:variant>
        <vt:i4>5</vt:i4>
      </vt:variant>
      <vt:variant>
        <vt:lpwstr/>
      </vt:variant>
      <vt:variant>
        <vt:lpwstr>_Toc252717598</vt:lpwstr>
      </vt:variant>
      <vt:variant>
        <vt:i4>1769524</vt:i4>
      </vt:variant>
      <vt:variant>
        <vt:i4>131</vt:i4>
      </vt:variant>
      <vt:variant>
        <vt:i4>0</vt:i4>
      </vt:variant>
      <vt:variant>
        <vt:i4>5</vt:i4>
      </vt:variant>
      <vt:variant>
        <vt:lpwstr/>
      </vt:variant>
      <vt:variant>
        <vt:lpwstr>_Toc252717597</vt:lpwstr>
      </vt:variant>
      <vt:variant>
        <vt:i4>1769524</vt:i4>
      </vt:variant>
      <vt:variant>
        <vt:i4>125</vt:i4>
      </vt:variant>
      <vt:variant>
        <vt:i4>0</vt:i4>
      </vt:variant>
      <vt:variant>
        <vt:i4>5</vt:i4>
      </vt:variant>
      <vt:variant>
        <vt:lpwstr/>
      </vt:variant>
      <vt:variant>
        <vt:lpwstr>_Toc252717596</vt:lpwstr>
      </vt:variant>
      <vt:variant>
        <vt:i4>1769524</vt:i4>
      </vt:variant>
      <vt:variant>
        <vt:i4>119</vt:i4>
      </vt:variant>
      <vt:variant>
        <vt:i4>0</vt:i4>
      </vt:variant>
      <vt:variant>
        <vt:i4>5</vt:i4>
      </vt:variant>
      <vt:variant>
        <vt:lpwstr/>
      </vt:variant>
      <vt:variant>
        <vt:lpwstr>_Toc252717595</vt:lpwstr>
      </vt:variant>
      <vt:variant>
        <vt:i4>1769524</vt:i4>
      </vt:variant>
      <vt:variant>
        <vt:i4>113</vt:i4>
      </vt:variant>
      <vt:variant>
        <vt:i4>0</vt:i4>
      </vt:variant>
      <vt:variant>
        <vt:i4>5</vt:i4>
      </vt:variant>
      <vt:variant>
        <vt:lpwstr/>
      </vt:variant>
      <vt:variant>
        <vt:lpwstr>_Toc252717594</vt:lpwstr>
      </vt:variant>
      <vt:variant>
        <vt:i4>1769524</vt:i4>
      </vt:variant>
      <vt:variant>
        <vt:i4>107</vt:i4>
      </vt:variant>
      <vt:variant>
        <vt:i4>0</vt:i4>
      </vt:variant>
      <vt:variant>
        <vt:i4>5</vt:i4>
      </vt:variant>
      <vt:variant>
        <vt:lpwstr/>
      </vt:variant>
      <vt:variant>
        <vt:lpwstr>_Toc252717593</vt:lpwstr>
      </vt:variant>
      <vt:variant>
        <vt:i4>1769524</vt:i4>
      </vt:variant>
      <vt:variant>
        <vt:i4>101</vt:i4>
      </vt:variant>
      <vt:variant>
        <vt:i4>0</vt:i4>
      </vt:variant>
      <vt:variant>
        <vt:i4>5</vt:i4>
      </vt:variant>
      <vt:variant>
        <vt:lpwstr/>
      </vt:variant>
      <vt:variant>
        <vt:lpwstr>_Toc252717592</vt:lpwstr>
      </vt:variant>
      <vt:variant>
        <vt:i4>1769524</vt:i4>
      </vt:variant>
      <vt:variant>
        <vt:i4>95</vt:i4>
      </vt:variant>
      <vt:variant>
        <vt:i4>0</vt:i4>
      </vt:variant>
      <vt:variant>
        <vt:i4>5</vt:i4>
      </vt:variant>
      <vt:variant>
        <vt:lpwstr/>
      </vt:variant>
      <vt:variant>
        <vt:lpwstr>_Toc252717591</vt:lpwstr>
      </vt:variant>
      <vt:variant>
        <vt:i4>1769524</vt:i4>
      </vt:variant>
      <vt:variant>
        <vt:i4>89</vt:i4>
      </vt:variant>
      <vt:variant>
        <vt:i4>0</vt:i4>
      </vt:variant>
      <vt:variant>
        <vt:i4>5</vt:i4>
      </vt:variant>
      <vt:variant>
        <vt:lpwstr/>
      </vt:variant>
      <vt:variant>
        <vt:lpwstr>_Toc252717590</vt:lpwstr>
      </vt:variant>
      <vt:variant>
        <vt:i4>1703988</vt:i4>
      </vt:variant>
      <vt:variant>
        <vt:i4>83</vt:i4>
      </vt:variant>
      <vt:variant>
        <vt:i4>0</vt:i4>
      </vt:variant>
      <vt:variant>
        <vt:i4>5</vt:i4>
      </vt:variant>
      <vt:variant>
        <vt:lpwstr/>
      </vt:variant>
      <vt:variant>
        <vt:lpwstr>_Toc252717589</vt:lpwstr>
      </vt:variant>
      <vt:variant>
        <vt:i4>1703988</vt:i4>
      </vt:variant>
      <vt:variant>
        <vt:i4>77</vt:i4>
      </vt:variant>
      <vt:variant>
        <vt:i4>0</vt:i4>
      </vt:variant>
      <vt:variant>
        <vt:i4>5</vt:i4>
      </vt:variant>
      <vt:variant>
        <vt:lpwstr/>
      </vt:variant>
      <vt:variant>
        <vt:lpwstr>_Toc252717588</vt:lpwstr>
      </vt:variant>
      <vt:variant>
        <vt:i4>1703988</vt:i4>
      </vt:variant>
      <vt:variant>
        <vt:i4>71</vt:i4>
      </vt:variant>
      <vt:variant>
        <vt:i4>0</vt:i4>
      </vt:variant>
      <vt:variant>
        <vt:i4>5</vt:i4>
      </vt:variant>
      <vt:variant>
        <vt:lpwstr/>
      </vt:variant>
      <vt:variant>
        <vt:lpwstr>_Toc252717587</vt:lpwstr>
      </vt:variant>
      <vt:variant>
        <vt:i4>1703988</vt:i4>
      </vt:variant>
      <vt:variant>
        <vt:i4>65</vt:i4>
      </vt:variant>
      <vt:variant>
        <vt:i4>0</vt:i4>
      </vt:variant>
      <vt:variant>
        <vt:i4>5</vt:i4>
      </vt:variant>
      <vt:variant>
        <vt:lpwstr/>
      </vt:variant>
      <vt:variant>
        <vt:lpwstr>_Toc252717586</vt:lpwstr>
      </vt:variant>
      <vt:variant>
        <vt:i4>1703988</vt:i4>
      </vt:variant>
      <vt:variant>
        <vt:i4>59</vt:i4>
      </vt:variant>
      <vt:variant>
        <vt:i4>0</vt:i4>
      </vt:variant>
      <vt:variant>
        <vt:i4>5</vt:i4>
      </vt:variant>
      <vt:variant>
        <vt:lpwstr/>
      </vt:variant>
      <vt:variant>
        <vt:lpwstr>_Toc252717585</vt:lpwstr>
      </vt:variant>
      <vt:variant>
        <vt:i4>1703988</vt:i4>
      </vt:variant>
      <vt:variant>
        <vt:i4>53</vt:i4>
      </vt:variant>
      <vt:variant>
        <vt:i4>0</vt:i4>
      </vt:variant>
      <vt:variant>
        <vt:i4>5</vt:i4>
      </vt:variant>
      <vt:variant>
        <vt:lpwstr/>
      </vt:variant>
      <vt:variant>
        <vt:lpwstr>_Toc252717584</vt:lpwstr>
      </vt:variant>
      <vt:variant>
        <vt:i4>1703988</vt:i4>
      </vt:variant>
      <vt:variant>
        <vt:i4>47</vt:i4>
      </vt:variant>
      <vt:variant>
        <vt:i4>0</vt:i4>
      </vt:variant>
      <vt:variant>
        <vt:i4>5</vt:i4>
      </vt:variant>
      <vt:variant>
        <vt:lpwstr/>
      </vt:variant>
      <vt:variant>
        <vt:lpwstr>_Toc252717583</vt:lpwstr>
      </vt:variant>
      <vt:variant>
        <vt:i4>1703988</vt:i4>
      </vt:variant>
      <vt:variant>
        <vt:i4>41</vt:i4>
      </vt:variant>
      <vt:variant>
        <vt:i4>0</vt:i4>
      </vt:variant>
      <vt:variant>
        <vt:i4>5</vt:i4>
      </vt:variant>
      <vt:variant>
        <vt:lpwstr/>
      </vt:variant>
      <vt:variant>
        <vt:lpwstr>_Toc252717582</vt:lpwstr>
      </vt:variant>
      <vt:variant>
        <vt:i4>1703988</vt:i4>
      </vt:variant>
      <vt:variant>
        <vt:i4>35</vt:i4>
      </vt:variant>
      <vt:variant>
        <vt:i4>0</vt:i4>
      </vt:variant>
      <vt:variant>
        <vt:i4>5</vt:i4>
      </vt:variant>
      <vt:variant>
        <vt:lpwstr/>
      </vt:variant>
      <vt:variant>
        <vt:lpwstr>_Toc252717581</vt:lpwstr>
      </vt:variant>
      <vt:variant>
        <vt:i4>1703988</vt:i4>
      </vt:variant>
      <vt:variant>
        <vt:i4>29</vt:i4>
      </vt:variant>
      <vt:variant>
        <vt:i4>0</vt:i4>
      </vt:variant>
      <vt:variant>
        <vt:i4>5</vt:i4>
      </vt:variant>
      <vt:variant>
        <vt:lpwstr/>
      </vt:variant>
      <vt:variant>
        <vt:lpwstr>_Toc252717580</vt:lpwstr>
      </vt:variant>
      <vt:variant>
        <vt:i4>1376308</vt:i4>
      </vt:variant>
      <vt:variant>
        <vt:i4>23</vt:i4>
      </vt:variant>
      <vt:variant>
        <vt:i4>0</vt:i4>
      </vt:variant>
      <vt:variant>
        <vt:i4>5</vt:i4>
      </vt:variant>
      <vt:variant>
        <vt:lpwstr/>
      </vt:variant>
      <vt:variant>
        <vt:lpwstr>_Toc252717579</vt:lpwstr>
      </vt:variant>
      <vt:variant>
        <vt:i4>1376308</vt:i4>
      </vt:variant>
      <vt:variant>
        <vt:i4>17</vt:i4>
      </vt:variant>
      <vt:variant>
        <vt:i4>0</vt:i4>
      </vt:variant>
      <vt:variant>
        <vt:i4>5</vt:i4>
      </vt:variant>
      <vt:variant>
        <vt:lpwstr/>
      </vt:variant>
      <vt:variant>
        <vt:lpwstr>_Toc252717578</vt:lpwstr>
      </vt:variant>
      <vt:variant>
        <vt:i4>1376308</vt:i4>
      </vt:variant>
      <vt:variant>
        <vt:i4>11</vt:i4>
      </vt:variant>
      <vt:variant>
        <vt:i4>0</vt:i4>
      </vt:variant>
      <vt:variant>
        <vt:i4>5</vt:i4>
      </vt:variant>
      <vt:variant>
        <vt:lpwstr/>
      </vt:variant>
      <vt:variant>
        <vt:lpwstr>_Toc252717577</vt:lpwstr>
      </vt:variant>
      <vt:variant>
        <vt:i4>1376308</vt:i4>
      </vt:variant>
      <vt:variant>
        <vt:i4>5</vt:i4>
      </vt:variant>
      <vt:variant>
        <vt:i4>0</vt:i4>
      </vt:variant>
      <vt:variant>
        <vt:i4>5</vt:i4>
      </vt:variant>
      <vt:variant>
        <vt:lpwstr/>
      </vt:variant>
      <vt:variant>
        <vt:lpwstr>_Toc252717576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Emilio Gariboldi</dc:creator>
  <cp:lastModifiedBy>Emil Tonchev</cp:lastModifiedBy>
  <cp:revision>80</cp:revision>
  <cp:lastPrinted>2014-11-14T11:19:00Z</cp:lastPrinted>
  <dcterms:created xsi:type="dcterms:W3CDTF">2014-11-12T10:55:00Z</dcterms:created>
  <dcterms:modified xsi:type="dcterms:W3CDTF">2016-02-02T13:53:00Z</dcterms:modified>
</cp:coreProperties>
</file>